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E6" w:rsidRDefault="001F483D">
      <w:pPr>
        <w:ind w:firstLine="5580"/>
      </w:pPr>
      <w:r>
        <w:t xml:space="preserve">               Утвержден  </w:t>
      </w:r>
    </w:p>
    <w:p w:rsidR="00F266E6" w:rsidRDefault="001F483D">
      <w:pPr>
        <w:ind w:firstLine="5580"/>
      </w:pPr>
      <w:r>
        <w:t xml:space="preserve">               генеральным директором</w:t>
      </w:r>
    </w:p>
    <w:p w:rsidR="00F266E6" w:rsidRDefault="001F483D">
      <w:pPr>
        <w:ind w:firstLine="5580"/>
      </w:pPr>
      <w:r>
        <w:t xml:space="preserve">               ООО «Софит-Экспо» </w:t>
      </w:r>
    </w:p>
    <w:p w:rsidR="00F266E6" w:rsidRDefault="001F483D">
      <w:pPr>
        <w:ind w:firstLine="5580"/>
      </w:pPr>
      <w:r>
        <w:t xml:space="preserve">               </w:t>
      </w:r>
      <w:r w:rsidR="00BF10D0">
        <w:t>15</w:t>
      </w:r>
      <w:r w:rsidR="000D60F0">
        <w:t>.11.2022</w:t>
      </w:r>
      <w:r w:rsidR="00BF10D0">
        <w:t xml:space="preserve"> г.</w:t>
      </w:r>
    </w:p>
    <w:p w:rsidR="00F266E6" w:rsidRDefault="00F266E6">
      <w:pPr>
        <w:ind w:firstLine="5580"/>
      </w:pPr>
    </w:p>
    <w:p w:rsidR="00F266E6" w:rsidRDefault="00F266E6">
      <w:pPr>
        <w:ind w:firstLine="5580"/>
      </w:pPr>
    </w:p>
    <w:p w:rsidR="00F266E6" w:rsidRDefault="00F266E6">
      <w:pPr>
        <w:ind w:firstLine="5580"/>
      </w:pPr>
    </w:p>
    <w:p w:rsidR="00F266E6" w:rsidRDefault="00F266E6">
      <w:pPr>
        <w:ind w:firstLine="5580"/>
      </w:pPr>
    </w:p>
    <w:p w:rsidR="00F266E6" w:rsidRDefault="00F266E6">
      <w:pPr>
        <w:ind w:firstLine="5580"/>
      </w:pPr>
    </w:p>
    <w:p w:rsidR="00F266E6" w:rsidRDefault="00F266E6">
      <w:pPr>
        <w:ind w:firstLine="5580"/>
      </w:pPr>
    </w:p>
    <w:p w:rsidR="00F266E6" w:rsidRDefault="00F266E6">
      <w:pPr>
        <w:pStyle w:val="af2"/>
      </w:pPr>
    </w:p>
    <w:p w:rsidR="00F266E6" w:rsidRDefault="00F266E6">
      <w:pPr>
        <w:pStyle w:val="af2"/>
        <w:jc w:val="center"/>
        <w:rPr>
          <w:b/>
          <w:sz w:val="44"/>
        </w:rPr>
      </w:pPr>
    </w:p>
    <w:p w:rsidR="00F266E6" w:rsidRDefault="00F266E6">
      <w:pPr>
        <w:pStyle w:val="af2"/>
        <w:jc w:val="center"/>
        <w:rPr>
          <w:b/>
          <w:sz w:val="44"/>
        </w:rPr>
      </w:pPr>
    </w:p>
    <w:p w:rsidR="00F266E6" w:rsidRDefault="00F266E6">
      <w:pPr>
        <w:pStyle w:val="af2"/>
        <w:jc w:val="center"/>
        <w:rPr>
          <w:b/>
          <w:sz w:val="44"/>
        </w:rPr>
      </w:pPr>
    </w:p>
    <w:p w:rsidR="00F266E6" w:rsidRDefault="001F483D">
      <w:pPr>
        <w:pStyle w:val="af2"/>
        <w:jc w:val="center"/>
        <w:rPr>
          <w:b/>
        </w:rPr>
      </w:pPr>
      <w:r>
        <w:rPr>
          <w:b/>
          <w:sz w:val="44"/>
        </w:rPr>
        <w:t>СПРАВОЧНИК    ЭКСПОНЕНТА</w:t>
      </w:r>
    </w:p>
    <w:p w:rsidR="00F266E6" w:rsidRDefault="00F266E6">
      <w:pPr>
        <w:pStyle w:val="af2"/>
        <w:jc w:val="center"/>
        <w:rPr>
          <w:b/>
        </w:rPr>
      </w:pPr>
    </w:p>
    <w:p w:rsidR="00F266E6" w:rsidRDefault="001F483D">
      <w:pPr>
        <w:pStyle w:val="af2"/>
        <w:jc w:val="center"/>
      </w:pPr>
      <w:r>
        <w:rPr>
          <w:b/>
          <w:smallCaps/>
        </w:rPr>
        <w:t>общие условия участия в выставках</w:t>
      </w:r>
      <w:r>
        <w:rPr>
          <w:smallCaps/>
        </w:rPr>
        <w:t xml:space="preserve">, </w:t>
      </w:r>
    </w:p>
    <w:p w:rsidR="00F266E6" w:rsidRDefault="00F266E6">
      <w:pPr>
        <w:pStyle w:val="af2"/>
        <w:jc w:val="center"/>
      </w:pPr>
    </w:p>
    <w:p w:rsidR="00F266E6" w:rsidRDefault="001F483D">
      <w:pPr>
        <w:pStyle w:val="af2"/>
      </w:pPr>
      <w:r>
        <w:rPr>
          <w:sz w:val="23"/>
        </w:rPr>
        <w:t>организуемых ООО «Софит-Экспо» (далее именуемый - Организатор), обязательны для всех    экспонентов (далее именуемых -  Участники) и   организаторов коллективных экспозиций.</w:t>
      </w:r>
    </w:p>
    <w:p w:rsidR="00F266E6" w:rsidRDefault="00F266E6">
      <w:pPr>
        <w:pStyle w:val="af2"/>
        <w:jc w:val="center"/>
      </w:pPr>
    </w:p>
    <w:p w:rsidR="00F266E6" w:rsidRDefault="00F266E6">
      <w:pPr>
        <w:sectPr w:rsidR="00F266E6">
          <w:pgSz w:w="11906" w:h="16838"/>
          <w:pgMar w:top="720" w:right="720" w:bottom="720" w:left="720" w:header="720" w:footer="720" w:gutter="0"/>
          <w:cols w:space="720"/>
        </w:sectPr>
      </w:pPr>
    </w:p>
    <w:p w:rsidR="00F266E6" w:rsidRDefault="00F266E6">
      <w:pPr>
        <w:pStyle w:val="af2"/>
        <w:pageBreakBefore/>
      </w:pPr>
    </w:p>
    <w:tbl>
      <w:tblPr>
        <w:tblW w:w="0" w:type="auto"/>
        <w:tblInd w:w="-25" w:type="dxa"/>
        <w:tblLayout w:type="fixed"/>
        <w:tblLook w:val="04A0" w:firstRow="1" w:lastRow="0" w:firstColumn="1" w:lastColumn="0" w:noHBand="0" w:noVBand="1"/>
      </w:tblPr>
      <w:tblGrid>
        <w:gridCol w:w="946"/>
        <w:gridCol w:w="7019"/>
        <w:gridCol w:w="1773"/>
      </w:tblGrid>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1F483D">
            <w:pPr>
              <w:pStyle w:val="af2"/>
              <w:jc w:val="center"/>
              <w:rPr>
                <w:b/>
              </w:rPr>
            </w:pPr>
            <w:r>
              <w:rPr>
                <w:b/>
              </w:rPr>
              <w:t xml:space="preserve">№ </w:t>
            </w:r>
            <w:proofErr w:type="gramStart"/>
            <w:r>
              <w:rPr>
                <w:b/>
              </w:rPr>
              <w:t>п</w:t>
            </w:r>
            <w:proofErr w:type="gramEnd"/>
            <w:r>
              <w:rPr>
                <w:b/>
              </w:rPr>
              <w:t>/п</w:t>
            </w:r>
          </w:p>
        </w:tc>
        <w:tc>
          <w:tcPr>
            <w:tcW w:w="7019" w:type="dxa"/>
            <w:tcBorders>
              <w:top w:val="single" w:sz="4" w:space="0" w:color="000000"/>
              <w:left w:val="single" w:sz="4" w:space="0" w:color="000000"/>
              <w:bottom w:val="single" w:sz="4" w:space="0" w:color="000000"/>
            </w:tcBorders>
            <w:shd w:val="clear" w:color="auto" w:fill="auto"/>
            <w:vAlign w:val="center"/>
          </w:tcPr>
          <w:p w:rsidR="00F266E6" w:rsidRDefault="001F483D">
            <w:pPr>
              <w:pStyle w:val="af2"/>
              <w:jc w:val="center"/>
              <w:rPr>
                <w:b/>
              </w:rPr>
            </w:pPr>
            <w:r>
              <w:rPr>
                <w:b/>
              </w:rPr>
              <w:t>Наименование</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rPr>
                <w:b/>
              </w:rPr>
              <w:t>№ стр.</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Регистрация участия в выставке. Оформление документов на участие.</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3</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Стоимость участия в выставке.</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3</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Выставочная площадь.</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4</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Дополнительные услуги.</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5</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 xml:space="preserve">Реклама. Информация. Каталог. </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5</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Спонсоры.</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5</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Монтажные и демонтажные работы, художественное оформление стендов.</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6</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Рабочее время.</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7</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Пропускной режим. Охрана. Вывоз экспонатов.</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7</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Правила пожарной безопасности. Техника безопасности.</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7</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Финансовые условия.</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7</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Оформление документов.</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8</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Ответственность сторон.</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8</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Отмена или изменение сроков проведения выставки.</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8</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Форс-мажор.</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9</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Порядок разрешения споров.</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9</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jc w:val="left"/>
            </w:pPr>
            <w:r>
              <w:t>Приложение № 1 «Заявка на бронирование гостиницы, трансферов и предоставление других сервисных услуг».</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10</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 xml:space="preserve">Приложение № 2 «Порядок получения разрешения на выполнение монтажных и оформительских работ». </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12</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Приложение № 3 «Порядок выполнения электротехнических работ на стендах Участников».</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13</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Приложение № 4 «Правила пожарной безопасности и техники безопасности».</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16</w:t>
            </w:r>
          </w:p>
        </w:tc>
      </w:tr>
      <w:tr w:rsidR="00F266E6">
        <w:trPr>
          <w:trHeight w:val="276"/>
        </w:trPr>
        <w:tc>
          <w:tcPr>
            <w:tcW w:w="946" w:type="dxa"/>
            <w:tcBorders>
              <w:top w:val="single" w:sz="4" w:space="0" w:color="000000"/>
              <w:left w:val="single" w:sz="4" w:space="0" w:color="000000"/>
              <w:bottom w:val="single" w:sz="4" w:space="0" w:color="000000"/>
            </w:tcBorders>
            <w:shd w:val="clear" w:color="auto" w:fill="auto"/>
            <w:vAlign w:val="center"/>
          </w:tcPr>
          <w:p w:rsidR="00F266E6" w:rsidRDefault="00F266E6">
            <w:pPr>
              <w:pStyle w:val="af2"/>
              <w:numPr>
                <w:ilvl w:val="0"/>
                <w:numId w:val="1"/>
              </w:numPr>
              <w:jc w:val="center"/>
            </w:pPr>
          </w:p>
        </w:tc>
        <w:tc>
          <w:tcPr>
            <w:tcW w:w="7019" w:type="dxa"/>
            <w:tcBorders>
              <w:top w:val="single" w:sz="4" w:space="0" w:color="000000"/>
              <w:left w:val="single" w:sz="4" w:space="0" w:color="000000"/>
              <w:bottom w:val="single" w:sz="4" w:space="0" w:color="000000"/>
            </w:tcBorders>
            <w:shd w:val="clear" w:color="auto" w:fill="auto"/>
          </w:tcPr>
          <w:p w:rsidR="00F266E6" w:rsidRDefault="001F483D">
            <w:pPr>
              <w:pStyle w:val="af2"/>
            </w:pPr>
            <w:r>
              <w:t>Приложение № 5 «Образец доверенности».</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E6" w:rsidRDefault="001F483D">
            <w:pPr>
              <w:pStyle w:val="af2"/>
              <w:jc w:val="center"/>
            </w:pPr>
            <w:r>
              <w:t>18</w:t>
            </w:r>
          </w:p>
        </w:tc>
      </w:tr>
    </w:tbl>
    <w:p w:rsidR="00F266E6" w:rsidRDefault="00F266E6">
      <w:pPr>
        <w:pStyle w:val="af2"/>
      </w:pPr>
    </w:p>
    <w:p w:rsidR="00F266E6" w:rsidRDefault="00F266E6">
      <w:pPr>
        <w:pStyle w:val="af2"/>
      </w:pPr>
    </w:p>
    <w:p w:rsidR="00F266E6" w:rsidRDefault="001F483D">
      <w:pPr>
        <w:pageBreakBefore/>
        <w:jc w:val="both"/>
      </w:pPr>
      <w:r>
        <w:rPr>
          <w:b/>
        </w:rPr>
        <w:lastRenderedPageBreak/>
        <w:t>1. Регистрация участия в выставке. Оформление документов по участию в выставке.</w:t>
      </w:r>
    </w:p>
    <w:p w:rsidR="00F266E6" w:rsidRDefault="001F483D">
      <w:pPr>
        <w:numPr>
          <w:ilvl w:val="1"/>
          <w:numId w:val="2"/>
        </w:numPr>
        <w:tabs>
          <w:tab w:val="left" w:pos="1620"/>
        </w:tabs>
        <w:ind w:left="540" w:hanging="540"/>
        <w:jc w:val="both"/>
      </w:pPr>
      <w:r>
        <w:t>Для участия в выставке Участник вступает в договорные отношения с Организатором на основании:</w:t>
      </w:r>
    </w:p>
    <w:p w:rsidR="00F266E6" w:rsidRDefault="001F483D">
      <w:pPr>
        <w:numPr>
          <w:ilvl w:val="0"/>
          <w:numId w:val="3"/>
        </w:numPr>
        <w:jc w:val="both"/>
      </w:pPr>
      <w:r>
        <w:t>предварительной заявки на участие в выставке (в соответствии с установленной Организатором формой);</w:t>
      </w:r>
    </w:p>
    <w:p w:rsidR="00F266E6" w:rsidRDefault="001F483D">
      <w:pPr>
        <w:numPr>
          <w:ilvl w:val="0"/>
          <w:numId w:val="3"/>
        </w:numPr>
        <w:jc w:val="both"/>
      </w:pPr>
      <w:r>
        <w:t>письменного договора на участие в выставке, направляемого Организатором Участнику после получения письменной заявки;</w:t>
      </w:r>
    </w:p>
    <w:p w:rsidR="00F266E6" w:rsidRDefault="001F483D">
      <w:pPr>
        <w:numPr>
          <w:ilvl w:val="0"/>
          <w:numId w:val="3"/>
        </w:numPr>
        <w:jc w:val="both"/>
      </w:pPr>
      <w:r>
        <w:t>общих условий участия в выставках.</w:t>
      </w:r>
    </w:p>
    <w:p w:rsidR="00F266E6" w:rsidRDefault="001F483D">
      <w:pPr>
        <w:numPr>
          <w:ilvl w:val="1"/>
          <w:numId w:val="2"/>
        </w:numPr>
        <w:tabs>
          <w:tab w:val="left" w:pos="1620"/>
        </w:tabs>
        <w:ind w:left="540" w:hanging="540"/>
        <w:jc w:val="both"/>
      </w:pPr>
      <w:r>
        <w:t>Заявка на участие в выставке заполняется Участником и подписывается уполномоченным лицом</w:t>
      </w:r>
      <w:r>
        <w:rPr>
          <w:rStyle w:val="a9"/>
        </w:rPr>
        <w:footnoteReference w:id="1"/>
      </w:r>
      <w:r>
        <w:t xml:space="preserve">. Заявка на участие в выставке является основанием для заключения между Организатором и Участником договора на участие в выставке. Договорные отношения считаются оформленными </w:t>
      </w:r>
      <w:proofErr w:type="gramStart"/>
      <w:r>
        <w:t>с даты подписания</w:t>
      </w:r>
      <w:proofErr w:type="gramEnd"/>
      <w:r>
        <w:t xml:space="preserve"> договора на участие в выставке Участником и Организатором.</w:t>
      </w:r>
    </w:p>
    <w:p w:rsidR="00F266E6" w:rsidRDefault="001F483D">
      <w:pPr>
        <w:numPr>
          <w:ilvl w:val="1"/>
          <w:numId w:val="2"/>
        </w:numPr>
        <w:tabs>
          <w:tab w:val="left" w:pos="1620"/>
        </w:tabs>
        <w:ind w:left="540" w:hanging="540"/>
        <w:jc w:val="both"/>
      </w:pPr>
      <w:r>
        <w:t>Участники, не выполняющие своих финансовых обязательств по отношению к Организатору, в частности, имеющие задолженности по участию в предыдущих выставках, могут быть не допущены к участию в предстоящих выставках.</w:t>
      </w:r>
    </w:p>
    <w:p w:rsidR="00F266E6" w:rsidRDefault="001F483D">
      <w:pPr>
        <w:numPr>
          <w:ilvl w:val="1"/>
          <w:numId w:val="2"/>
        </w:numPr>
        <w:tabs>
          <w:tab w:val="left" w:pos="1620"/>
        </w:tabs>
        <w:ind w:left="540" w:hanging="540"/>
        <w:jc w:val="both"/>
      </w:pPr>
      <w:r>
        <w:t>Для оперативного решения вопросов подготовки и проведения выставки между Организатором и Участником допускаются заключение договора и передача других документов путем обмена факсимильными сообщениями и электронной почтой с обязательным последующим направлением подлинников указанных документов. Во всех случаях регистрация означает признание всех условий и технических инструкций, перечисленных в Общих условиях участия в выставках.</w:t>
      </w:r>
    </w:p>
    <w:p w:rsidR="00F266E6" w:rsidRDefault="001F483D">
      <w:pPr>
        <w:numPr>
          <w:ilvl w:val="1"/>
          <w:numId w:val="2"/>
        </w:numPr>
        <w:tabs>
          <w:tab w:val="left" w:pos="1620"/>
        </w:tabs>
        <w:ind w:left="540" w:hanging="540"/>
        <w:jc w:val="both"/>
      </w:pPr>
      <w:r>
        <w:t>Организатор оставляет за собой право размещения стенда Участника на выставке. При наличии возможности месторасположение стенда согласовывается с Участником. Тот факт, что определенный стенд был арендован во время одной или более предыдущих выставок, не дает право на повторное предоставление данного стенда.</w:t>
      </w:r>
    </w:p>
    <w:p w:rsidR="00F266E6" w:rsidRDefault="001F483D">
      <w:pPr>
        <w:numPr>
          <w:ilvl w:val="1"/>
          <w:numId w:val="2"/>
        </w:numPr>
        <w:tabs>
          <w:tab w:val="left" w:pos="1620"/>
        </w:tabs>
        <w:ind w:left="540" w:hanging="540"/>
        <w:jc w:val="both"/>
      </w:pPr>
      <w:r>
        <w:t xml:space="preserve">Даты монтажа, работы и демонтажа выставки, срок окончания приема заявок, ставки аренды площади, размер регистрационного взноса по каждой выставке определяется </w:t>
      </w:r>
      <w:proofErr w:type="gramStart"/>
      <w:r>
        <w:t>Организатором</w:t>
      </w:r>
      <w:proofErr w:type="gramEnd"/>
      <w:r>
        <w:t xml:space="preserve"> и публикуются в официальных информационных материалах Организатора (включая электронные носители).</w:t>
      </w:r>
    </w:p>
    <w:p w:rsidR="00F266E6" w:rsidRDefault="001F483D">
      <w:pPr>
        <w:numPr>
          <w:ilvl w:val="1"/>
          <w:numId w:val="2"/>
        </w:numPr>
        <w:tabs>
          <w:tab w:val="left" w:pos="1620"/>
        </w:tabs>
        <w:ind w:left="540" w:hanging="540"/>
        <w:jc w:val="both"/>
      </w:pPr>
      <w:r>
        <w:t>На выставках допускается организация коллективных экспозиций.</w:t>
      </w:r>
    </w:p>
    <w:p w:rsidR="00F266E6" w:rsidRDefault="00F266E6">
      <w:pPr>
        <w:jc w:val="both"/>
      </w:pPr>
    </w:p>
    <w:p w:rsidR="00F266E6" w:rsidRDefault="001F483D">
      <w:pPr>
        <w:numPr>
          <w:ilvl w:val="0"/>
          <w:numId w:val="2"/>
        </w:numPr>
        <w:tabs>
          <w:tab w:val="left" w:pos="1620"/>
        </w:tabs>
        <w:ind w:left="540" w:hanging="540"/>
        <w:jc w:val="both"/>
      </w:pPr>
      <w:r>
        <w:rPr>
          <w:b/>
        </w:rPr>
        <w:t>Стоимость участия в выставке.</w:t>
      </w:r>
    </w:p>
    <w:p w:rsidR="00F266E6" w:rsidRDefault="001F483D">
      <w:pPr>
        <w:numPr>
          <w:ilvl w:val="1"/>
          <w:numId w:val="2"/>
        </w:numPr>
        <w:tabs>
          <w:tab w:val="left" w:pos="1620"/>
        </w:tabs>
        <w:ind w:left="540" w:hanging="540"/>
        <w:jc w:val="both"/>
      </w:pPr>
      <w:r>
        <w:t xml:space="preserve">Стоимость </w:t>
      </w:r>
      <w:r>
        <w:rPr>
          <w:b/>
        </w:rPr>
        <w:t>очного участия</w:t>
      </w:r>
      <w:r>
        <w:t xml:space="preserve"> в выставке складывается </w:t>
      </w:r>
      <w:proofErr w:type="gramStart"/>
      <w:r>
        <w:t>из</w:t>
      </w:r>
      <w:proofErr w:type="gramEnd"/>
      <w:r>
        <w:t>:</w:t>
      </w:r>
    </w:p>
    <w:p w:rsidR="00F266E6" w:rsidRDefault="001F483D">
      <w:pPr>
        <w:numPr>
          <w:ilvl w:val="0"/>
          <w:numId w:val="3"/>
        </w:numPr>
        <w:jc w:val="both"/>
      </w:pPr>
      <w:r>
        <w:t>стоимости аренды выставочной площади;</w:t>
      </w:r>
    </w:p>
    <w:p w:rsidR="00F266E6" w:rsidRDefault="001F483D">
      <w:pPr>
        <w:numPr>
          <w:ilvl w:val="0"/>
          <w:numId w:val="3"/>
        </w:numPr>
        <w:jc w:val="both"/>
      </w:pPr>
      <w:r>
        <w:t>регистрационного взноса (</w:t>
      </w:r>
      <w:proofErr w:type="gramStart"/>
      <w:r>
        <w:t>обязателен</w:t>
      </w:r>
      <w:proofErr w:type="gramEnd"/>
      <w:r>
        <w:t xml:space="preserve"> для очных участников);</w:t>
      </w:r>
    </w:p>
    <w:p w:rsidR="00F266E6" w:rsidRDefault="001F483D">
      <w:pPr>
        <w:numPr>
          <w:ilvl w:val="0"/>
          <w:numId w:val="3"/>
        </w:numPr>
        <w:jc w:val="both"/>
      </w:pPr>
      <w:r>
        <w:t>стоимости дополнительных работ и/или услуг (при условии их заказа Участником).</w:t>
      </w:r>
    </w:p>
    <w:p w:rsidR="00F266E6" w:rsidRDefault="001F483D">
      <w:pPr>
        <w:numPr>
          <w:ilvl w:val="2"/>
          <w:numId w:val="2"/>
        </w:numPr>
        <w:tabs>
          <w:tab w:val="left" w:pos="1620"/>
        </w:tabs>
        <w:ind w:left="540" w:hanging="540"/>
        <w:jc w:val="both"/>
      </w:pPr>
      <w:r>
        <w:t xml:space="preserve">Стоимость </w:t>
      </w:r>
      <w:r>
        <w:rPr>
          <w:b/>
        </w:rPr>
        <w:t>аренды выставочной площади</w:t>
      </w:r>
      <w:r>
        <w:t xml:space="preserve"> определяется из расчета стоимости квадратного метра, установленной Организатором для конкретной выставки, и, независимо от количества дней выставки, применяется ко всей продолжительности выставки. Каждый неполный квадратный метр оформляется как полный, а площадь рассматривается в виде прямоугольника, независимо от выступов, колонн, опор и т.д. Любые претензии, связанные с ущемлением прав Участника при показе им своей экспозиции на выставке, должны быть предъявлены Организатору в письменной форме до момента открытия выставки. Претензии, неоформленные в письменной форме и незафиксированные уполномоченными представителями сторон, Организатором не рассматриваются. Стоимость аренды выставочной площади включает в себя:</w:t>
      </w:r>
    </w:p>
    <w:p w:rsidR="00F266E6" w:rsidRDefault="001F483D">
      <w:pPr>
        <w:numPr>
          <w:ilvl w:val="0"/>
          <w:numId w:val="3"/>
        </w:numPr>
        <w:jc w:val="both"/>
      </w:pPr>
      <w:r>
        <w:lastRenderedPageBreak/>
        <w:t>стоимость пропусков на выставку, выдаваемых из расчета 2 пропуска за аренду стенда площадью 6 квадратных метров, 1 пропуск – за каждые последующие 2 квадратных метра;</w:t>
      </w:r>
    </w:p>
    <w:p w:rsidR="00F266E6" w:rsidRDefault="001F483D">
      <w:pPr>
        <w:numPr>
          <w:ilvl w:val="0"/>
          <w:numId w:val="3"/>
        </w:numPr>
        <w:jc w:val="both"/>
      </w:pPr>
      <w:r>
        <w:t>общее электроосвещение;</w:t>
      </w:r>
    </w:p>
    <w:p w:rsidR="00F266E6" w:rsidRDefault="001F483D">
      <w:pPr>
        <w:numPr>
          <w:ilvl w:val="0"/>
          <w:numId w:val="3"/>
        </w:numPr>
        <w:jc w:val="both"/>
      </w:pPr>
      <w:r>
        <w:t>ежедневную однократную уборку выставочного помещения;</w:t>
      </w:r>
    </w:p>
    <w:p w:rsidR="00F266E6" w:rsidRDefault="001F483D">
      <w:pPr>
        <w:numPr>
          <w:ilvl w:val="0"/>
          <w:numId w:val="3"/>
        </w:numPr>
        <w:jc w:val="both"/>
      </w:pPr>
      <w:r>
        <w:t>общую охрану выставочного помещения, обеспечение пропускного режима;</w:t>
      </w:r>
    </w:p>
    <w:p w:rsidR="00F266E6" w:rsidRDefault="001F483D">
      <w:pPr>
        <w:numPr>
          <w:ilvl w:val="0"/>
          <w:numId w:val="3"/>
        </w:numPr>
        <w:jc w:val="both"/>
      </w:pPr>
      <w:r>
        <w:t>общую рекламу выставки.</w:t>
      </w:r>
    </w:p>
    <w:p w:rsidR="00F266E6" w:rsidRDefault="001F483D">
      <w:pPr>
        <w:numPr>
          <w:ilvl w:val="2"/>
          <w:numId w:val="2"/>
        </w:numPr>
        <w:tabs>
          <w:tab w:val="left" w:pos="1620"/>
        </w:tabs>
        <w:ind w:left="540" w:hanging="540"/>
        <w:jc w:val="both"/>
      </w:pPr>
      <w:proofErr w:type="gramStart"/>
      <w:r>
        <w:t xml:space="preserve">Стоимость </w:t>
      </w:r>
      <w:r>
        <w:rPr>
          <w:b/>
        </w:rPr>
        <w:t>стандартной застройки выставочной площади</w:t>
      </w:r>
      <w:r>
        <w:t xml:space="preserve"> включает в себя предоставление комплекта стандартного выставочного оборудования (фризовая панель с надписью до 20 знаков, задняя и боковые стеновые панели, алюминиевые конструкции, 1 стол, 2 – 4 стула (в зависимости от метража стенда), ковровое покрытие (в зависимости от места проведения выставки), 1 </w:t>
      </w:r>
      <w:proofErr w:type="spellStart"/>
      <w:r>
        <w:t>электророзетка</w:t>
      </w:r>
      <w:proofErr w:type="spellEnd"/>
      <w:r>
        <w:t xml:space="preserve"> 220В 0,8 кВт, спот-бра из расчета 1 шт. на 3 квадратных метра, корзина</w:t>
      </w:r>
      <w:proofErr w:type="gramEnd"/>
      <w:r>
        <w:t xml:space="preserve"> для мусора) с учетом проведения монтажных и демонтажных работ.</w:t>
      </w:r>
    </w:p>
    <w:p w:rsidR="00F266E6" w:rsidRDefault="001F483D">
      <w:pPr>
        <w:numPr>
          <w:ilvl w:val="2"/>
          <w:numId w:val="2"/>
        </w:numPr>
        <w:tabs>
          <w:tab w:val="left" w:pos="1620"/>
        </w:tabs>
        <w:ind w:left="540" w:hanging="540"/>
        <w:jc w:val="both"/>
      </w:pPr>
      <w:r>
        <w:t xml:space="preserve">Размер </w:t>
      </w:r>
      <w:r>
        <w:rPr>
          <w:b/>
        </w:rPr>
        <w:t>регистрационного взноса</w:t>
      </w:r>
      <w:r>
        <w:t xml:space="preserve"> применяется ко всей продолжительности выставки, независимо от количества дней выставки, и устанавливается Организатором для конкретной выставки. Регистрационный взнос включает в себя:</w:t>
      </w:r>
    </w:p>
    <w:p w:rsidR="00F266E6" w:rsidRDefault="001F483D">
      <w:pPr>
        <w:numPr>
          <w:ilvl w:val="0"/>
          <w:numId w:val="3"/>
        </w:numPr>
        <w:jc w:val="both"/>
      </w:pPr>
      <w:r>
        <w:t>аккредитацию компании-Участника выставки;</w:t>
      </w:r>
    </w:p>
    <w:p w:rsidR="00F266E6" w:rsidRDefault="001F483D">
      <w:pPr>
        <w:numPr>
          <w:ilvl w:val="0"/>
          <w:numId w:val="3"/>
        </w:numPr>
        <w:jc w:val="both"/>
      </w:pPr>
      <w:r>
        <w:t>участие в официальном приеме представителей Участника, если официальный прием предусмотрен (количество представителей устанавливается Организатором для конкретной выставки);</w:t>
      </w:r>
    </w:p>
    <w:p w:rsidR="00F266E6" w:rsidRDefault="001F483D">
      <w:pPr>
        <w:numPr>
          <w:ilvl w:val="0"/>
          <w:numId w:val="3"/>
        </w:numPr>
        <w:jc w:val="both"/>
      </w:pPr>
      <w:r>
        <w:t>размещение информационно-рекламных материалов об Участнике в официальном каталоге выставки (объемом не более 400 печатных знаков (контактная информация и текст);</w:t>
      </w:r>
    </w:p>
    <w:p w:rsidR="00F266E6" w:rsidRDefault="001F483D">
      <w:pPr>
        <w:numPr>
          <w:ilvl w:val="1"/>
          <w:numId w:val="2"/>
        </w:numPr>
        <w:tabs>
          <w:tab w:val="left" w:pos="1620"/>
        </w:tabs>
        <w:ind w:left="540" w:hanging="540"/>
        <w:jc w:val="both"/>
      </w:pPr>
      <w:r>
        <w:t xml:space="preserve">Стоимость </w:t>
      </w:r>
      <w:r>
        <w:rPr>
          <w:b/>
        </w:rPr>
        <w:t>заочного участия</w:t>
      </w:r>
      <w:r>
        <w:t xml:space="preserve"> в выставке складывается </w:t>
      </w:r>
      <w:proofErr w:type="gramStart"/>
      <w:r>
        <w:t>из</w:t>
      </w:r>
      <w:proofErr w:type="gramEnd"/>
      <w:r>
        <w:t>:</w:t>
      </w:r>
    </w:p>
    <w:p w:rsidR="00F266E6" w:rsidRDefault="001F483D">
      <w:pPr>
        <w:numPr>
          <w:ilvl w:val="0"/>
          <w:numId w:val="3"/>
        </w:numPr>
        <w:jc w:val="both"/>
      </w:pPr>
      <w:r>
        <w:t>размещения информационно-рекламных материалов об Участнике в официальном каталоге выставки (объемом не более 400 печатных знаков (контактная информация и текст);</w:t>
      </w:r>
    </w:p>
    <w:p w:rsidR="00F266E6" w:rsidRDefault="001F483D">
      <w:pPr>
        <w:numPr>
          <w:ilvl w:val="0"/>
          <w:numId w:val="3"/>
        </w:numPr>
        <w:jc w:val="both"/>
      </w:pPr>
      <w:r>
        <w:t>размещения рекламных материалов, предоставленных Участником, на стенде заочного участия выставки;</w:t>
      </w:r>
    </w:p>
    <w:p w:rsidR="00F266E6" w:rsidRDefault="001F483D">
      <w:pPr>
        <w:numPr>
          <w:ilvl w:val="0"/>
          <w:numId w:val="3"/>
        </w:numPr>
        <w:jc w:val="both"/>
      </w:pPr>
      <w:r>
        <w:t>общей рекламы выставки.</w:t>
      </w:r>
    </w:p>
    <w:p w:rsidR="00F266E6" w:rsidRDefault="001F483D">
      <w:pPr>
        <w:numPr>
          <w:ilvl w:val="0"/>
          <w:numId w:val="2"/>
        </w:numPr>
        <w:jc w:val="both"/>
      </w:pPr>
      <w:r>
        <w:rPr>
          <w:b/>
        </w:rPr>
        <w:t>Выставочная площадь.</w:t>
      </w:r>
    </w:p>
    <w:p w:rsidR="00F266E6" w:rsidRDefault="001F483D">
      <w:pPr>
        <w:numPr>
          <w:ilvl w:val="1"/>
          <w:numId w:val="2"/>
        </w:numPr>
        <w:tabs>
          <w:tab w:val="left" w:pos="1620"/>
        </w:tabs>
        <w:ind w:left="540" w:hanging="540"/>
        <w:jc w:val="both"/>
      </w:pPr>
      <w:r>
        <w:t xml:space="preserve">Размер сдаваемой в аренду на весь период работы выставки выставочной площади от 2 кв. метров (для каждой выставки устанавливается Организатором индивидуально). Каждый неполный квадратный метр считается </w:t>
      </w:r>
      <w:proofErr w:type="gramStart"/>
      <w:r>
        <w:t>за</w:t>
      </w:r>
      <w:proofErr w:type="gramEnd"/>
      <w:r>
        <w:t xml:space="preserve"> полный.</w:t>
      </w:r>
    </w:p>
    <w:p w:rsidR="00F266E6" w:rsidRDefault="001F483D">
      <w:pPr>
        <w:numPr>
          <w:ilvl w:val="1"/>
          <w:numId w:val="2"/>
        </w:numPr>
        <w:tabs>
          <w:tab w:val="left" w:pos="1620"/>
        </w:tabs>
        <w:ind w:left="540" w:hanging="540"/>
        <w:jc w:val="both"/>
      </w:pPr>
      <w:r>
        <w:t>Необорудованная выставочная площадь без использования услуг Организатора по застройке площади, предоставляется Участнику только в виде площади открытой с трех или четырех сторон.</w:t>
      </w:r>
    </w:p>
    <w:p w:rsidR="00F266E6" w:rsidRDefault="001F483D">
      <w:pPr>
        <w:numPr>
          <w:ilvl w:val="1"/>
          <w:numId w:val="2"/>
        </w:numPr>
        <w:tabs>
          <w:tab w:val="left" w:pos="1620"/>
        </w:tabs>
        <w:ind w:left="540" w:hanging="540"/>
        <w:jc w:val="both"/>
      </w:pPr>
      <w:r>
        <w:t>Изменение местоположения или формы стенда Организатором допускается по согласованию с Участником, но не может повлечь уменьшения выставочной площади Участника. При этом Организатор обязуется проинформировать Участника об изменении местоположения и/или формы стенда. Планировка выставки в целом, ее изменение или изменение отдельных деталей выставки являются компетенцией Организатора и не могут оспариваться Участником.</w:t>
      </w:r>
    </w:p>
    <w:p w:rsidR="00F266E6" w:rsidRDefault="001F483D">
      <w:pPr>
        <w:numPr>
          <w:ilvl w:val="1"/>
          <w:numId w:val="2"/>
        </w:numPr>
        <w:tabs>
          <w:tab w:val="left" w:pos="1620"/>
        </w:tabs>
        <w:ind w:left="540" w:hanging="540"/>
        <w:jc w:val="both"/>
      </w:pPr>
      <w:r>
        <w:t>Предоставленная Участнику площадь не может быть сдана в субаренду без письменного согласия Организатора.</w:t>
      </w:r>
    </w:p>
    <w:p w:rsidR="00F266E6" w:rsidRDefault="001F483D">
      <w:pPr>
        <w:numPr>
          <w:ilvl w:val="1"/>
          <w:numId w:val="2"/>
        </w:numPr>
        <w:tabs>
          <w:tab w:val="left" w:pos="1620"/>
        </w:tabs>
        <w:ind w:left="540" w:hanging="540"/>
        <w:jc w:val="both"/>
      </w:pPr>
      <w:r>
        <w:t>Выставочная площадь, не занятая Участником до 10.00 часов в день открытия выставки, рассматривается как свободная, и Организатор имеет право распорядиться ею по своему усмотрению (в случае если Участник не представил Организатору уведомления в письменной форме о возможной задержке). В этом случае сумма, полученная за участие в выставке, Участнику не возвращается, а не уплаченная становится подлежащей оплате.</w:t>
      </w:r>
    </w:p>
    <w:p w:rsidR="00F266E6" w:rsidRDefault="00F266E6">
      <w:pPr>
        <w:tabs>
          <w:tab w:val="left" w:pos="720"/>
          <w:tab w:val="left" w:pos="795"/>
          <w:tab w:val="left" w:pos="1620"/>
        </w:tabs>
        <w:jc w:val="both"/>
      </w:pPr>
    </w:p>
    <w:p w:rsidR="00F266E6" w:rsidRDefault="00F266E6">
      <w:pPr>
        <w:tabs>
          <w:tab w:val="left" w:pos="720"/>
          <w:tab w:val="left" w:pos="795"/>
          <w:tab w:val="left" w:pos="1620"/>
        </w:tabs>
        <w:jc w:val="both"/>
      </w:pPr>
    </w:p>
    <w:p w:rsidR="00F266E6" w:rsidRDefault="00F266E6">
      <w:pPr>
        <w:jc w:val="both"/>
      </w:pPr>
    </w:p>
    <w:p w:rsidR="00F266E6" w:rsidRDefault="001F483D">
      <w:pPr>
        <w:numPr>
          <w:ilvl w:val="0"/>
          <w:numId w:val="2"/>
        </w:numPr>
        <w:tabs>
          <w:tab w:val="left" w:pos="1620"/>
        </w:tabs>
        <w:ind w:left="540" w:hanging="540"/>
        <w:jc w:val="both"/>
      </w:pPr>
      <w:r>
        <w:rPr>
          <w:b/>
        </w:rPr>
        <w:lastRenderedPageBreak/>
        <w:t>Дополнительные услуги.</w:t>
      </w:r>
    </w:p>
    <w:p w:rsidR="00F266E6" w:rsidRDefault="001F483D">
      <w:pPr>
        <w:numPr>
          <w:ilvl w:val="1"/>
          <w:numId w:val="2"/>
        </w:numPr>
        <w:tabs>
          <w:tab w:val="left" w:pos="1620"/>
        </w:tabs>
        <w:ind w:left="540" w:hanging="540"/>
        <w:jc w:val="both"/>
      </w:pPr>
      <w:r>
        <w:t xml:space="preserve">Организатор по заказам Участника и за его счет оказывает услуги, подробный перечень которых приводится в «Прайс-листе на дополнительные услуги» (Приложение № 4). </w:t>
      </w:r>
    </w:p>
    <w:p w:rsidR="00F266E6" w:rsidRDefault="001F483D">
      <w:pPr>
        <w:numPr>
          <w:ilvl w:val="1"/>
          <w:numId w:val="2"/>
        </w:numPr>
        <w:tabs>
          <w:tab w:val="left" w:pos="1620"/>
        </w:tabs>
        <w:ind w:left="540" w:hanging="540"/>
        <w:jc w:val="both"/>
      </w:pPr>
      <w:proofErr w:type="gramStart"/>
      <w:r>
        <w:t>При подаче заявки на услуги (электротехнические, сантехнические и другие инженерные работы) Участник должен предоставить на согласование  Организатору планы-схемы выставочных стендов с размещением электросилового оборудования и освещения, справочные данные о технических характеристиках на каждую единицу технологического оборудования Участника (напряжение электропитания, максимальная потребляемая мощность,  расход воды и т.д.), точек подключения электрооборудования к источникам электроснабжения, схемы сантехнических подключений.</w:t>
      </w:r>
      <w:proofErr w:type="gramEnd"/>
      <w:r>
        <w:t xml:space="preserve"> Услуги предоставляются при условии поступления средств на расчетный счет или в кассу  Организатора. </w:t>
      </w:r>
    </w:p>
    <w:p w:rsidR="00F266E6" w:rsidRDefault="001F483D">
      <w:pPr>
        <w:numPr>
          <w:ilvl w:val="1"/>
          <w:numId w:val="2"/>
        </w:numPr>
        <w:tabs>
          <w:tab w:val="left" w:pos="1620"/>
        </w:tabs>
        <w:ind w:left="540" w:hanging="540"/>
        <w:jc w:val="both"/>
        <w:rPr>
          <w:b/>
        </w:rPr>
      </w:pPr>
      <w:r>
        <w:t xml:space="preserve">Участник до окончания демонтажа должен сдать по акту все арендованное у  Организатора оборудование в исправном состоянии. При отсутствии подписанного акта о сдаче оборудования представителю Организатора, вывоз имущества с территории выставки Участнику не разрешается. </w:t>
      </w:r>
    </w:p>
    <w:p w:rsidR="00F266E6" w:rsidRDefault="001F483D">
      <w:pPr>
        <w:numPr>
          <w:ilvl w:val="1"/>
          <w:numId w:val="2"/>
        </w:numPr>
        <w:tabs>
          <w:tab w:val="left" w:pos="1620"/>
        </w:tabs>
        <w:ind w:left="540" w:hanging="540"/>
        <w:jc w:val="both"/>
        <w:rPr>
          <w:b/>
        </w:rPr>
      </w:pPr>
      <w:r>
        <w:t>Организатор оказывает услуги по проведению сопутствующих выставкам деловых программ (симпозиумов, конференций, семинаров, презентаций и т. д.).</w:t>
      </w:r>
    </w:p>
    <w:p w:rsidR="00F266E6" w:rsidRDefault="00F266E6">
      <w:pPr>
        <w:jc w:val="both"/>
        <w:rPr>
          <w:b/>
        </w:rPr>
      </w:pPr>
    </w:p>
    <w:p w:rsidR="00F266E6" w:rsidRDefault="001F483D">
      <w:pPr>
        <w:numPr>
          <w:ilvl w:val="0"/>
          <w:numId w:val="2"/>
        </w:numPr>
        <w:ind w:left="540" w:hanging="540"/>
        <w:jc w:val="both"/>
      </w:pPr>
      <w:r>
        <w:rPr>
          <w:b/>
        </w:rPr>
        <w:t>Реклама. Информация. Каталог.</w:t>
      </w:r>
    </w:p>
    <w:p w:rsidR="00F266E6" w:rsidRDefault="001F483D">
      <w:pPr>
        <w:numPr>
          <w:ilvl w:val="1"/>
          <w:numId w:val="2"/>
        </w:numPr>
        <w:tabs>
          <w:tab w:val="left" w:pos="1620"/>
        </w:tabs>
        <w:ind w:left="540" w:hanging="540"/>
        <w:jc w:val="both"/>
      </w:pPr>
      <w:r>
        <w:t>В пределах арендованного стенда разрешена реклама соответствующих тематике выставки товаров и услуг, производимых или реализуемых самим Участником.</w:t>
      </w:r>
    </w:p>
    <w:p w:rsidR="00F266E6" w:rsidRDefault="001F483D">
      <w:pPr>
        <w:numPr>
          <w:ilvl w:val="1"/>
          <w:numId w:val="2"/>
        </w:numPr>
        <w:tabs>
          <w:tab w:val="left" w:pos="1620"/>
        </w:tabs>
        <w:ind w:left="540" w:hanging="540"/>
        <w:jc w:val="both"/>
      </w:pPr>
      <w:proofErr w:type="gramStart"/>
      <w:r>
        <w:t>Реклама с использованием технических средств, способных оказывать оптический или акустический рекламный эффект за пределами стенда экспонента, проведение представлений и шоу-программ возможны только с письменного разрешения Организатора.</w:t>
      </w:r>
      <w:proofErr w:type="gramEnd"/>
    </w:p>
    <w:p w:rsidR="00F266E6" w:rsidRDefault="001F483D">
      <w:pPr>
        <w:numPr>
          <w:ilvl w:val="1"/>
          <w:numId w:val="2"/>
        </w:numPr>
        <w:tabs>
          <w:tab w:val="left" w:pos="1620"/>
        </w:tabs>
        <w:ind w:left="540" w:hanging="540"/>
        <w:jc w:val="both"/>
      </w:pPr>
      <w:r>
        <w:t>Использование Участником во время выставки музыкальных произведений с текстом или без текста как при исполнении артистами, так и путем воспроизведения с помощью любых технических средств, запрещено без решения вопроса о выплате авторского вознаграждения.</w:t>
      </w:r>
    </w:p>
    <w:p w:rsidR="00F266E6" w:rsidRDefault="001F483D">
      <w:pPr>
        <w:numPr>
          <w:ilvl w:val="1"/>
          <w:numId w:val="2"/>
        </w:numPr>
        <w:tabs>
          <w:tab w:val="left" w:pos="1620"/>
        </w:tabs>
        <w:ind w:left="540" w:hanging="540"/>
        <w:jc w:val="both"/>
      </w:pPr>
      <w:r>
        <w:t>Все заказы на фото-, видео- и киносъемку во время работы выставки выполняются Организатором или другими лицами и организациями с письменного разрешения Организатора. Организатор оставляет за собой право на проведение всех видов съемки на территории выставки, включая экспозицию в целом и отдельные экспонаты, и использование отснятых материалов для рекламы своей выставочной деятельности в средствах информации.</w:t>
      </w:r>
    </w:p>
    <w:p w:rsidR="00F266E6" w:rsidRDefault="001F483D">
      <w:pPr>
        <w:numPr>
          <w:ilvl w:val="1"/>
          <w:numId w:val="2"/>
        </w:numPr>
        <w:tabs>
          <w:tab w:val="left" w:pos="1620"/>
        </w:tabs>
        <w:ind w:left="540" w:hanging="540"/>
        <w:jc w:val="both"/>
      </w:pPr>
      <w:r>
        <w:t xml:space="preserve">К открытию выставки Организатор издает Официальный каталог, в который вносится следующая информация: название фирмы и ее адреса (почтовый, электронный и в Интернете), номера телефонов, а также краткие сведения о деятельности фирмы объемом не более 400 знаков, включая пробелы. </w:t>
      </w:r>
    </w:p>
    <w:p w:rsidR="00F266E6" w:rsidRDefault="00F266E6">
      <w:pPr>
        <w:tabs>
          <w:tab w:val="left" w:pos="1620"/>
        </w:tabs>
        <w:ind w:left="540"/>
        <w:jc w:val="both"/>
      </w:pPr>
    </w:p>
    <w:p w:rsidR="00F266E6" w:rsidRDefault="001F483D">
      <w:pPr>
        <w:numPr>
          <w:ilvl w:val="0"/>
          <w:numId w:val="2"/>
        </w:numPr>
        <w:ind w:left="540" w:hanging="540"/>
        <w:jc w:val="both"/>
      </w:pPr>
      <w:r>
        <w:rPr>
          <w:b/>
        </w:rPr>
        <w:t>Спонсоры.</w:t>
      </w:r>
    </w:p>
    <w:p w:rsidR="00F266E6" w:rsidRDefault="001F483D">
      <w:pPr>
        <w:numPr>
          <w:ilvl w:val="1"/>
          <w:numId w:val="2"/>
        </w:numPr>
        <w:tabs>
          <w:tab w:val="left" w:pos="1620"/>
        </w:tabs>
        <w:ind w:left="540" w:hanging="540"/>
        <w:jc w:val="both"/>
        <w:rPr>
          <w:b/>
        </w:rPr>
      </w:pPr>
      <w:r>
        <w:t>Спонсорские пакеты рассчитаны как на Участников выставки, так и на другие компании, заинтересованные в продвижении своих товаров и услуг, поддержании престижа компании, привлечение дополнительной целевой аудитории. Спонсорские пакеты высылаются по запросу.</w:t>
      </w:r>
    </w:p>
    <w:p w:rsidR="00F266E6" w:rsidRDefault="00F266E6">
      <w:pPr>
        <w:tabs>
          <w:tab w:val="left" w:pos="1620"/>
        </w:tabs>
        <w:jc w:val="both"/>
        <w:rPr>
          <w:b/>
        </w:rPr>
      </w:pPr>
    </w:p>
    <w:p w:rsidR="00F266E6" w:rsidRDefault="00F266E6">
      <w:pPr>
        <w:jc w:val="both"/>
        <w:rPr>
          <w:b/>
        </w:rPr>
      </w:pPr>
    </w:p>
    <w:p w:rsidR="00F266E6" w:rsidRDefault="00F266E6">
      <w:pPr>
        <w:jc w:val="both"/>
        <w:rPr>
          <w:b/>
        </w:rPr>
      </w:pPr>
    </w:p>
    <w:p w:rsidR="00F266E6" w:rsidRDefault="00F266E6">
      <w:pPr>
        <w:ind w:left="540"/>
        <w:jc w:val="both"/>
      </w:pPr>
    </w:p>
    <w:p w:rsidR="00F266E6" w:rsidRDefault="00F266E6">
      <w:pPr>
        <w:ind w:left="540"/>
        <w:jc w:val="both"/>
      </w:pPr>
    </w:p>
    <w:p w:rsidR="00F266E6" w:rsidRDefault="001F483D">
      <w:pPr>
        <w:numPr>
          <w:ilvl w:val="0"/>
          <w:numId w:val="2"/>
        </w:numPr>
        <w:ind w:left="540" w:hanging="540"/>
        <w:jc w:val="both"/>
      </w:pPr>
      <w:r>
        <w:rPr>
          <w:b/>
        </w:rPr>
        <w:lastRenderedPageBreak/>
        <w:t>Монтажные и демонтажные работы, художественное оформление стендов.</w:t>
      </w:r>
    </w:p>
    <w:p w:rsidR="00F266E6" w:rsidRDefault="001F483D">
      <w:pPr>
        <w:numPr>
          <w:ilvl w:val="1"/>
          <w:numId w:val="2"/>
        </w:numPr>
        <w:tabs>
          <w:tab w:val="left" w:pos="1620"/>
        </w:tabs>
        <w:ind w:left="540" w:hanging="540"/>
        <w:jc w:val="both"/>
      </w:pPr>
      <w:r>
        <w:t xml:space="preserve">Монтаж, демонтаж и художественное оформление стендов на выставке выполняет  Организатор. </w:t>
      </w:r>
      <w:proofErr w:type="gramStart"/>
      <w:r>
        <w:t>Привлечение Участником сторонних организаций для выполнения монтажных, строительных (в том числе электротехнических и других инженерных работ) и художественно-оформительских работ, а также выполнение Участником указанных работ своими силами, допускается только при  наличии письменного разрешения (Приложение № 5 «Порядок получения разрешения на выполнение монтажных и оформительских работ», Приложение № 6  «Порядок выполнения электротехнических работ на стендах Участников»).</w:t>
      </w:r>
      <w:proofErr w:type="gramEnd"/>
    </w:p>
    <w:p w:rsidR="00F266E6" w:rsidRDefault="001F483D">
      <w:pPr>
        <w:numPr>
          <w:ilvl w:val="1"/>
          <w:numId w:val="2"/>
        </w:numPr>
        <w:tabs>
          <w:tab w:val="left" w:pos="1620"/>
        </w:tabs>
        <w:ind w:left="540" w:hanging="540"/>
        <w:jc w:val="both"/>
      </w:pPr>
      <w:r>
        <w:t>Правила проведения монтажных работ:</w:t>
      </w:r>
    </w:p>
    <w:p w:rsidR="00F266E6" w:rsidRDefault="001F483D">
      <w:pPr>
        <w:numPr>
          <w:ilvl w:val="0"/>
          <w:numId w:val="3"/>
        </w:numPr>
        <w:jc w:val="both"/>
      </w:pPr>
      <w:r>
        <w:t xml:space="preserve">монтаж и демонтаж экспонатов должны производиться только в пределах арендуемой Участником площади при обязательном условии оставления проходов свободными от тары и строительных отходов; </w:t>
      </w:r>
    </w:p>
    <w:p w:rsidR="00F266E6" w:rsidRDefault="001F483D">
      <w:pPr>
        <w:numPr>
          <w:ilvl w:val="0"/>
          <w:numId w:val="3"/>
        </w:numPr>
        <w:jc w:val="both"/>
      </w:pPr>
      <w:r>
        <w:t>при выполнении самостоятельного монтажа  стендов, а также размещении различных рекламных установок над стендами требуется разрешение Организатора, которое выдается при условии предоставления необходимой  технической документации;</w:t>
      </w:r>
    </w:p>
    <w:p w:rsidR="00F266E6" w:rsidRDefault="001F483D">
      <w:pPr>
        <w:numPr>
          <w:ilvl w:val="0"/>
          <w:numId w:val="3"/>
        </w:numPr>
        <w:jc w:val="both"/>
      </w:pPr>
      <w:r>
        <w:t>вышеуказанный порядок строительно-монтажных работ распространяется на всех Участников или застройщиков их стендов. Если Участник или его застройщик не согласовали с Организатором проект выставочной экспозиции стенда или допустили отклонения от согласованного проекта, то Организатор вправе приостановить монтаж и потребовать проведения работ в соответствии с проектом;</w:t>
      </w:r>
    </w:p>
    <w:p w:rsidR="00F266E6" w:rsidRDefault="001F483D">
      <w:pPr>
        <w:numPr>
          <w:ilvl w:val="0"/>
          <w:numId w:val="3"/>
        </w:numPr>
        <w:jc w:val="both"/>
      </w:pPr>
      <w:proofErr w:type="gramStart"/>
      <w:r>
        <w:t>в течение монтажа и после монтажа выставочного стенда и экспозиции (до открытия выставки) Участник обязан: вывезти всю тару, упаковку и остатки строительно-монтажных материалов с территории выставочного центра; вывезти все выставочные отходы основных и вспомогательных строительно-монтажных материалов, мусор и твердые бытовые отходы из мест монтажа выставочного стенда в специально отведенные места и контейнеры;</w:t>
      </w:r>
      <w:proofErr w:type="gramEnd"/>
    </w:p>
    <w:p w:rsidR="00F266E6" w:rsidRDefault="001F483D">
      <w:pPr>
        <w:numPr>
          <w:ilvl w:val="0"/>
          <w:numId w:val="3"/>
        </w:numPr>
        <w:jc w:val="both"/>
      </w:pPr>
      <w:r>
        <w:t xml:space="preserve"> не разрешается: производить распиловочные, строгальные и другие столярные работы, связанные с изготовлением деталей конструкции выставочного стенда; проделывать в полах, стенах, колоннах различные отверстия. </w:t>
      </w:r>
    </w:p>
    <w:p w:rsidR="00F266E6" w:rsidRDefault="001F483D">
      <w:pPr>
        <w:numPr>
          <w:ilvl w:val="1"/>
          <w:numId w:val="2"/>
        </w:numPr>
        <w:jc w:val="both"/>
      </w:pPr>
      <w:r>
        <w:t>Правила размещения и эксплуатации стендов, конструкций и экспонатов:</w:t>
      </w:r>
    </w:p>
    <w:p w:rsidR="00F266E6" w:rsidRDefault="001F483D">
      <w:pPr>
        <w:pStyle w:val="af2"/>
        <w:numPr>
          <w:ilvl w:val="0"/>
          <w:numId w:val="3"/>
        </w:numPr>
      </w:pPr>
      <w:r>
        <w:t xml:space="preserve">все стенды и временные сооружения, включая навесные, устанавливаются в границах отведенной для Участника площади; </w:t>
      </w:r>
    </w:p>
    <w:p w:rsidR="00F266E6" w:rsidRDefault="001F483D">
      <w:pPr>
        <w:numPr>
          <w:ilvl w:val="0"/>
          <w:numId w:val="3"/>
        </w:numPr>
        <w:jc w:val="both"/>
      </w:pPr>
      <w:r>
        <w:t xml:space="preserve">проходы для посетителей выставок в обязательном порядке должны оставаться свободными. Экспонаты должны находиться на стенде весь период работы выставки; </w:t>
      </w:r>
    </w:p>
    <w:p w:rsidR="00F266E6" w:rsidRDefault="001F483D">
      <w:pPr>
        <w:numPr>
          <w:ilvl w:val="0"/>
          <w:numId w:val="3"/>
        </w:numPr>
        <w:jc w:val="both"/>
      </w:pPr>
      <w:r>
        <w:t>Участник может использовать стеновые панели, фризы под самостоятельное оформление (нанесение надписей, затяжка) только после согласования с Организатором за отдельную плату;</w:t>
      </w:r>
    </w:p>
    <w:p w:rsidR="00F266E6" w:rsidRDefault="001F483D">
      <w:pPr>
        <w:numPr>
          <w:ilvl w:val="0"/>
          <w:numId w:val="3"/>
        </w:numPr>
        <w:jc w:val="both"/>
      </w:pPr>
      <w:r>
        <w:t>содержание стенда в чистоте в течение дня обеспечивается самим Участником либо за его счет силами  Организатора.</w:t>
      </w:r>
    </w:p>
    <w:p w:rsidR="00F266E6" w:rsidRDefault="001F483D">
      <w:pPr>
        <w:numPr>
          <w:ilvl w:val="1"/>
          <w:numId w:val="2"/>
        </w:numPr>
        <w:jc w:val="both"/>
      </w:pPr>
      <w:r>
        <w:t>Правила проведения демонтажных работ:</w:t>
      </w:r>
    </w:p>
    <w:p w:rsidR="00F266E6" w:rsidRDefault="001F483D">
      <w:pPr>
        <w:numPr>
          <w:ilvl w:val="0"/>
          <w:numId w:val="3"/>
        </w:numPr>
        <w:jc w:val="both"/>
      </w:pPr>
      <w:r>
        <w:t>демонтаж экспонатов и художественного оформления Участник может начать только после закрытия выставки и должен закончить его, включая работы по приведению в первоначальное состояние полученной в аренду выставочной площади, а также вывоз выставочных грузов, не позднее установленного срока;</w:t>
      </w:r>
    </w:p>
    <w:p w:rsidR="00F266E6" w:rsidRDefault="001F483D">
      <w:pPr>
        <w:numPr>
          <w:ilvl w:val="0"/>
          <w:numId w:val="3"/>
        </w:numPr>
        <w:jc w:val="both"/>
      </w:pPr>
      <w:r>
        <w:t>после окончания выставки все узлы, элементы и детали конструкций выставочного стенда (в том числе пиломатериалы) вывозятся Участником самостоятельно или по его заявке и за его счет силами Организатора;</w:t>
      </w:r>
    </w:p>
    <w:p w:rsidR="00F266E6" w:rsidRDefault="001F483D">
      <w:pPr>
        <w:numPr>
          <w:ilvl w:val="0"/>
          <w:numId w:val="3"/>
        </w:numPr>
        <w:jc w:val="both"/>
      </w:pPr>
      <w:r>
        <w:t xml:space="preserve">если Участник не успел закончить демонтаж в установленный срок, Организатор освобождает выставочную площадь от имущества, </w:t>
      </w:r>
      <w:r>
        <w:lastRenderedPageBreak/>
        <w:t>принадлежащего Участнику, за его счет. При этом  Организатор не несет ответственности за возможные повреждения при перевозке и взыскивает с Участника расходы в трехкратном размере арендной платы за пользование выставочной и складской площадями со дня окончания срока демонтажа по день их освобождения.</w:t>
      </w:r>
    </w:p>
    <w:p w:rsidR="00F266E6" w:rsidRDefault="001F483D">
      <w:pPr>
        <w:numPr>
          <w:ilvl w:val="1"/>
          <w:numId w:val="2"/>
        </w:numPr>
        <w:jc w:val="both"/>
      </w:pPr>
      <w:r>
        <w:t xml:space="preserve"> Участникам запрещается:</w:t>
      </w:r>
    </w:p>
    <w:p w:rsidR="00F266E6" w:rsidRDefault="001F483D">
      <w:pPr>
        <w:numPr>
          <w:ilvl w:val="0"/>
          <w:numId w:val="3"/>
        </w:numPr>
        <w:jc w:val="both"/>
      </w:pPr>
      <w:r>
        <w:t>закреплять экспонаты и конструкции временных сооружений к основанию  закрытых выставочных площадей;</w:t>
      </w:r>
    </w:p>
    <w:p w:rsidR="00F266E6" w:rsidRDefault="001F483D">
      <w:pPr>
        <w:numPr>
          <w:ilvl w:val="0"/>
          <w:numId w:val="3"/>
        </w:numPr>
        <w:jc w:val="both"/>
        <w:rPr>
          <w:b/>
        </w:rPr>
      </w:pPr>
      <w:r>
        <w:t>на границе со смежными и расположенными напротив стендами других участников, а на открытой территории – в радиусе 5 метров превышать создаваемый действующим на стенде оборудованием уровень громкости в 75ДБ;</w:t>
      </w:r>
    </w:p>
    <w:p w:rsidR="00F266E6" w:rsidRDefault="001F483D">
      <w:pPr>
        <w:ind w:left="360"/>
        <w:jc w:val="both"/>
      </w:pPr>
      <w:r>
        <w:rPr>
          <w:b/>
        </w:rPr>
        <w:t xml:space="preserve">-   </w:t>
      </w:r>
      <w:r>
        <w:t>эксплуатирование на стенде звукового оборудования мощностью более 50 Вт  производится по согласованию с Организатором.</w:t>
      </w:r>
    </w:p>
    <w:p w:rsidR="00F266E6" w:rsidRDefault="00F266E6">
      <w:pPr>
        <w:ind w:left="360"/>
        <w:jc w:val="both"/>
        <w:rPr>
          <w:b/>
        </w:rPr>
      </w:pPr>
    </w:p>
    <w:p w:rsidR="00F266E6" w:rsidRDefault="001F483D">
      <w:pPr>
        <w:numPr>
          <w:ilvl w:val="0"/>
          <w:numId w:val="2"/>
        </w:numPr>
        <w:ind w:left="540" w:hanging="540"/>
        <w:jc w:val="both"/>
      </w:pPr>
      <w:r>
        <w:rPr>
          <w:b/>
        </w:rPr>
        <w:t>Рабочее время.</w:t>
      </w:r>
    </w:p>
    <w:p w:rsidR="00F266E6" w:rsidRDefault="001F483D">
      <w:pPr>
        <w:numPr>
          <w:ilvl w:val="1"/>
          <w:numId w:val="2"/>
        </w:numPr>
        <w:tabs>
          <w:tab w:val="left" w:pos="1620"/>
        </w:tabs>
        <w:ind w:left="540" w:hanging="540"/>
        <w:jc w:val="both"/>
      </w:pPr>
      <w:r>
        <w:t>Монтаж и демонтаж оборудования Участником производится согласно утвержденного Организатором графика работы выставки. Монтажные и демонтажные работы сверх установленного времени допускаются только с разрешения Организатора.</w:t>
      </w:r>
    </w:p>
    <w:p w:rsidR="00F266E6" w:rsidRDefault="001F483D">
      <w:pPr>
        <w:numPr>
          <w:ilvl w:val="1"/>
          <w:numId w:val="2"/>
        </w:numPr>
        <w:tabs>
          <w:tab w:val="left" w:pos="1620"/>
        </w:tabs>
        <w:ind w:left="540" w:hanging="540"/>
        <w:jc w:val="both"/>
      </w:pPr>
      <w:r>
        <w:t>График работы выставки определяется для каждой конкретной выставки.</w:t>
      </w:r>
    </w:p>
    <w:p w:rsidR="00F266E6" w:rsidRDefault="00F266E6">
      <w:pPr>
        <w:ind w:left="360"/>
        <w:jc w:val="both"/>
      </w:pPr>
    </w:p>
    <w:p w:rsidR="00F266E6" w:rsidRDefault="001F483D">
      <w:pPr>
        <w:numPr>
          <w:ilvl w:val="0"/>
          <w:numId w:val="2"/>
        </w:numPr>
        <w:ind w:left="540" w:hanging="540"/>
        <w:jc w:val="both"/>
      </w:pPr>
      <w:r>
        <w:rPr>
          <w:b/>
        </w:rPr>
        <w:t>Пропускной режим. Охрана. Вывоз экспонатов.</w:t>
      </w:r>
    </w:p>
    <w:p w:rsidR="00F266E6" w:rsidRDefault="001F483D">
      <w:pPr>
        <w:pStyle w:val="aff"/>
        <w:numPr>
          <w:ilvl w:val="1"/>
          <w:numId w:val="2"/>
        </w:numPr>
      </w:pPr>
      <w:r>
        <w:t>Организатор обязуется обеспечить сохранность выставочных площадей (стенда), а также экспонатов Участника в дни работы выставки в вечернее и ночное время, согласно установленного Организатором графика работы выставки.</w:t>
      </w:r>
    </w:p>
    <w:p w:rsidR="00F266E6" w:rsidRDefault="001F483D">
      <w:pPr>
        <w:pStyle w:val="aff"/>
        <w:numPr>
          <w:ilvl w:val="1"/>
          <w:numId w:val="2"/>
        </w:numPr>
      </w:pPr>
      <w:r>
        <w:t xml:space="preserve"> </w:t>
      </w:r>
    </w:p>
    <w:p w:rsidR="00F266E6" w:rsidRDefault="001F483D">
      <w:pPr>
        <w:pStyle w:val="aff"/>
      </w:pPr>
      <w:r>
        <w:t>В дневное время, а также во время работы выставки ответственность за предоставленные выставочные площади (стенд) и экспонаты несет Участник.</w:t>
      </w:r>
    </w:p>
    <w:p w:rsidR="00F266E6" w:rsidRDefault="001F483D">
      <w:pPr>
        <w:pStyle w:val="aff"/>
      </w:pPr>
      <w:r>
        <w:t>Ответственность за сохранность выставочных площадей (стенда), а также экспонатов Участника в дни работы выставки, в вечернее и ночное время полностью несет Организатор.</w:t>
      </w:r>
    </w:p>
    <w:p w:rsidR="00F266E6" w:rsidRDefault="001F483D">
      <w:pPr>
        <w:pStyle w:val="af2"/>
        <w:numPr>
          <w:ilvl w:val="1"/>
          <w:numId w:val="4"/>
        </w:numPr>
        <w:tabs>
          <w:tab w:val="left" w:pos="1620"/>
        </w:tabs>
        <w:ind w:left="540" w:hanging="540"/>
      </w:pPr>
      <w:r>
        <w:t>В период работы выставки заезд и парковка автотранспорта на территорию выставки разрешена только в день заезда/выезда для разгрузки/погрузки экспонатов.</w:t>
      </w:r>
    </w:p>
    <w:p w:rsidR="00F266E6" w:rsidRDefault="001F483D">
      <w:pPr>
        <w:pStyle w:val="af2"/>
        <w:numPr>
          <w:ilvl w:val="1"/>
          <w:numId w:val="4"/>
        </w:numPr>
        <w:tabs>
          <w:tab w:val="left" w:pos="1620"/>
        </w:tabs>
        <w:ind w:left="540" w:hanging="540"/>
      </w:pPr>
      <w:r>
        <w:t>Вывоз экспонатов и выставочных материалов производится только после окончания работы выставки, определенного графиком ее работы. Вывоз экспонатов ранее осуществляется Участником только с разрешения Организатора.</w:t>
      </w:r>
    </w:p>
    <w:p w:rsidR="00F266E6" w:rsidRDefault="00F266E6">
      <w:pPr>
        <w:jc w:val="both"/>
      </w:pPr>
    </w:p>
    <w:p w:rsidR="00F266E6" w:rsidRDefault="001F483D">
      <w:pPr>
        <w:numPr>
          <w:ilvl w:val="0"/>
          <w:numId w:val="2"/>
        </w:numPr>
        <w:ind w:left="540" w:hanging="540"/>
        <w:jc w:val="both"/>
      </w:pPr>
      <w:r>
        <w:rPr>
          <w:b/>
        </w:rPr>
        <w:t>Правила пожарной безопасности. Техника безопасности.</w:t>
      </w:r>
    </w:p>
    <w:p w:rsidR="00F266E6" w:rsidRDefault="001F483D">
      <w:pPr>
        <w:pStyle w:val="aff"/>
        <w:ind w:hanging="540"/>
      </w:pPr>
      <w:r>
        <w:t xml:space="preserve">10.1 Участник обязан соблюдать «Правила пожарной безопасности и техники безопасности» (Приложение № 4) и несет ответственность в случае их нарушения. </w:t>
      </w:r>
    </w:p>
    <w:p w:rsidR="00F266E6" w:rsidRDefault="00F266E6">
      <w:pPr>
        <w:jc w:val="both"/>
      </w:pPr>
    </w:p>
    <w:p w:rsidR="00F266E6" w:rsidRDefault="001F483D">
      <w:pPr>
        <w:numPr>
          <w:ilvl w:val="0"/>
          <w:numId w:val="2"/>
        </w:numPr>
        <w:ind w:left="540" w:hanging="540"/>
        <w:jc w:val="both"/>
      </w:pPr>
      <w:r>
        <w:rPr>
          <w:b/>
        </w:rPr>
        <w:t>Финансовые условия.</w:t>
      </w:r>
    </w:p>
    <w:p w:rsidR="00F266E6" w:rsidRDefault="001F483D">
      <w:pPr>
        <w:pStyle w:val="aff"/>
        <w:numPr>
          <w:ilvl w:val="1"/>
          <w:numId w:val="2"/>
        </w:numPr>
        <w:tabs>
          <w:tab w:val="left" w:pos="1620"/>
        </w:tabs>
        <w:ind w:left="540" w:hanging="540"/>
      </w:pPr>
      <w:r>
        <w:t>В случае</w:t>
      </w:r>
      <w:proofErr w:type="gramStart"/>
      <w:r>
        <w:t>,</w:t>
      </w:r>
      <w:proofErr w:type="gramEnd"/>
      <w:r>
        <w:t xml:space="preserve"> если Участником не произведено 100% всех предусмотренных договором на участие в выставке оплат до начала монтажа выставки, Организатор имеет право не допустить Участника к участию в выставке.</w:t>
      </w:r>
    </w:p>
    <w:p w:rsidR="00F266E6" w:rsidRDefault="001F483D">
      <w:pPr>
        <w:pStyle w:val="aff"/>
        <w:numPr>
          <w:ilvl w:val="1"/>
          <w:numId w:val="2"/>
        </w:numPr>
        <w:tabs>
          <w:tab w:val="left" w:pos="1620"/>
        </w:tabs>
        <w:ind w:left="540" w:hanging="540"/>
      </w:pPr>
      <w:r>
        <w:t xml:space="preserve">В случае невыполнения Участником каких-либо платежных обязательств Организатор может в порядке, предусмотренном ст. 359-360 ГК РФ, оставить у себя в качестве залога завезенные Участником на выставку товары. В том случае, если финансовые недоразумения не решены в течение 10 банковских дней после их наступления, Организатор вправе реализовать оставленные в залог товары для покрытия собственных расходов. </w:t>
      </w:r>
    </w:p>
    <w:p w:rsidR="00F266E6" w:rsidRDefault="001F483D">
      <w:pPr>
        <w:pStyle w:val="aff"/>
        <w:numPr>
          <w:ilvl w:val="1"/>
          <w:numId w:val="2"/>
        </w:numPr>
        <w:tabs>
          <w:tab w:val="left" w:pos="1620"/>
        </w:tabs>
        <w:ind w:left="540" w:hanging="540"/>
      </w:pPr>
      <w:r>
        <w:lastRenderedPageBreak/>
        <w:t xml:space="preserve">В случае неуплаты стоимости услуг Организатора в сроки, оговоренные договором на участие в выставке, и при наличии зафиксированной сторонами задолженности Организатор имеет право выставить в банк на расчетный счет Участника платежное требование на </w:t>
      </w:r>
      <w:proofErr w:type="spellStart"/>
      <w:r>
        <w:t>безакцептное</w:t>
      </w:r>
      <w:proofErr w:type="spellEnd"/>
      <w:r>
        <w:t xml:space="preserve"> списание (инкассо).</w:t>
      </w:r>
    </w:p>
    <w:p w:rsidR="00F266E6" w:rsidRPr="008E18B0" w:rsidRDefault="001F483D">
      <w:pPr>
        <w:pStyle w:val="aff"/>
        <w:numPr>
          <w:ilvl w:val="1"/>
          <w:numId w:val="2"/>
        </w:numPr>
        <w:tabs>
          <w:tab w:val="left" w:pos="1620"/>
        </w:tabs>
        <w:ind w:left="540" w:hanging="540"/>
        <w:rPr>
          <w:b/>
        </w:rPr>
      </w:pPr>
      <w:r>
        <w:t>Задержка оплаты Участником дополнительных услуг может привести к неполному их выполнению.</w:t>
      </w:r>
    </w:p>
    <w:p w:rsidR="008E18B0" w:rsidRPr="008E18B0" w:rsidRDefault="008E18B0" w:rsidP="008E18B0">
      <w:pPr>
        <w:pStyle w:val="aff"/>
        <w:numPr>
          <w:ilvl w:val="1"/>
          <w:numId w:val="2"/>
        </w:numPr>
        <w:tabs>
          <w:tab w:val="left" w:pos="1620"/>
        </w:tabs>
        <w:ind w:left="540" w:hanging="540"/>
        <w:rPr>
          <w:b/>
        </w:rPr>
      </w:pPr>
      <w:r>
        <w:t xml:space="preserve">Дополнительный счет выставляется Организатором за дополнительную площадь, которую занимал участник, но не оплатил, согласно фото и </w:t>
      </w:r>
      <w:proofErr w:type="gramStart"/>
      <w:r>
        <w:t>видео-материалов</w:t>
      </w:r>
      <w:proofErr w:type="gramEnd"/>
      <w:r>
        <w:t xml:space="preserve"> с Выставки.</w:t>
      </w:r>
      <w:bookmarkStart w:id="0" w:name="_GoBack"/>
      <w:bookmarkEnd w:id="0"/>
    </w:p>
    <w:p w:rsidR="00F266E6" w:rsidRDefault="00F266E6">
      <w:pPr>
        <w:jc w:val="both"/>
        <w:rPr>
          <w:b/>
        </w:rPr>
      </w:pPr>
    </w:p>
    <w:p w:rsidR="00F266E6" w:rsidRDefault="001F483D">
      <w:pPr>
        <w:numPr>
          <w:ilvl w:val="0"/>
          <w:numId w:val="2"/>
        </w:numPr>
        <w:ind w:left="540" w:hanging="540"/>
        <w:jc w:val="both"/>
      </w:pPr>
      <w:r>
        <w:rPr>
          <w:b/>
        </w:rPr>
        <w:t>Оформление документов.</w:t>
      </w:r>
    </w:p>
    <w:p w:rsidR="00F266E6" w:rsidRDefault="001F483D">
      <w:pPr>
        <w:pStyle w:val="aff"/>
        <w:numPr>
          <w:ilvl w:val="1"/>
          <w:numId w:val="2"/>
        </w:numPr>
        <w:tabs>
          <w:tab w:val="left" w:pos="1620"/>
        </w:tabs>
        <w:ind w:left="540" w:hanging="540"/>
        <w:rPr>
          <w:b/>
        </w:rPr>
      </w:pPr>
      <w:r>
        <w:t>Для получения финансовых и бухгалтерских документов по участию в выставке, оформления заказов на дополнительные услуги Участник назначает своего ответственного представителя и выдает ему доверенность на право подписания документов по установленной форме (Приложение № 8 «Доверенность»).</w:t>
      </w:r>
    </w:p>
    <w:p w:rsidR="00F266E6" w:rsidRDefault="00F266E6">
      <w:pPr>
        <w:tabs>
          <w:tab w:val="left" w:pos="1620"/>
        </w:tabs>
        <w:ind w:left="540" w:hanging="540"/>
        <w:jc w:val="both"/>
        <w:rPr>
          <w:b/>
        </w:rPr>
      </w:pPr>
    </w:p>
    <w:p w:rsidR="00F266E6" w:rsidRDefault="001F483D">
      <w:pPr>
        <w:numPr>
          <w:ilvl w:val="0"/>
          <w:numId w:val="2"/>
        </w:numPr>
        <w:tabs>
          <w:tab w:val="left" w:pos="1620"/>
        </w:tabs>
        <w:ind w:left="540" w:hanging="540"/>
        <w:jc w:val="both"/>
      </w:pPr>
      <w:r>
        <w:rPr>
          <w:b/>
        </w:rPr>
        <w:t>Ответственность сторон.</w:t>
      </w:r>
    </w:p>
    <w:p w:rsidR="00F266E6" w:rsidRDefault="001F483D">
      <w:pPr>
        <w:pStyle w:val="aff"/>
        <w:numPr>
          <w:ilvl w:val="1"/>
          <w:numId w:val="2"/>
        </w:numPr>
        <w:tabs>
          <w:tab w:val="left" w:pos="1620"/>
        </w:tabs>
        <w:ind w:left="540" w:hanging="540"/>
      </w:pPr>
      <w:r>
        <w:t>В случае утери и/или порчи мебели, оборудования, конструкций, выставочных площадей и иного имущества Организатора, предоставленного в пользование, Участник обязуется возместить их полную стоимость.</w:t>
      </w:r>
    </w:p>
    <w:p w:rsidR="00F266E6" w:rsidRDefault="001F483D">
      <w:pPr>
        <w:pStyle w:val="aff"/>
        <w:numPr>
          <w:ilvl w:val="1"/>
          <w:numId w:val="2"/>
        </w:numPr>
        <w:tabs>
          <w:tab w:val="left" w:pos="1620"/>
        </w:tabs>
        <w:ind w:left="540" w:hanging="540"/>
      </w:pPr>
      <w:r>
        <w:t>В случае утери и/или порчи имущества Участника, произошедшего по вине Организатора, Организатор обязуется возместить все издержки за нанесенный ущерб.</w:t>
      </w:r>
    </w:p>
    <w:p w:rsidR="00F266E6" w:rsidRPr="0082794A" w:rsidRDefault="001F483D">
      <w:pPr>
        <w:pStyle w:val="aff"/>
        <w:numPr>
          <w:ilvl w:val="1"/>
          <w:numId w:val="2"/>
        </w:numPr>
        <w:tabs>
          <w:tab w:val="left" w:pos="1620"/>
        </w:tabs>
        <w:ind w:left="540" w:hanging="540"/>
      </w:pPr>
      <w:r>
        <w:t xml:space="preserve">В случае отказа Участника от оказания ему услуг Организатором более чем за 30 календарных дней до даты официального открытия выставки Организатор возвращает денежные </w:t>
      </w:r>
      <w:r w:rsidRPr="0082794A">
        <w:t xml:space="preserve">средства, перечисленные Участником, в полном объеме. </w:t>
      </w:r>
    </w:p>
    <w:p w:rsidR="00F266E6" w:rsidRDefault="001F483D">
      <w:pPr>
        <w:pStyle w:val="aff"/>
        <w:numPr>
          <w:ilvl w:val="1"/>
          <w:numId w:val="2"/>
        </w:numPr>
        <w:tabs>
          <w:tab w:val="left" w:pos="1620"/>
        </w:tabs>
        <w:ind w:left="540" w:hanging="540"/>
      </w:pPr>
      <w:proofErr w:type="gramStart"/>
      <w:r w:rsidRPr="0082794A">
        <w:t>В случае отказа Участника от оказания ему услуг Организатором менее чем за 30 дней</w:t>
      </w:r>
      <w:r w:rsidR="0082794A" w:rsidRPr="0082794A">
        <w:t>,</w:t>
      </w:r>
      <w:r w:rsidRPr="0082794A">
        <w:t xml:space="preserve"> но более 15 календарных дней до даты официального открытия выставки Участник обязан уплатить 30% от общей стоимости участия,</w:t>
      </w:r>
      <w:r>
        <w:t xml:space="preserve"> определяемой в соответствии с поданной заявкой на участие, в качестве неустойки, а также, в случае очного участия, сумму регистрационного взноса.</w:t>
      </w:r>
      <w:proofErr w:type="gramEnd"/>
      <w:r>
        <w:t xml:space="preserve"> В случае предварительной оплаты общей стоимости услуг Участнику возвращается уплаченная сумма за вычетом оговоренной неустойки.</w:t>
      </w:r>
    </w:p>
    <w:p w:rsidR="00F266E6" w:rsidRDefault="001F483D">
      <w:pPr>
        <w:pStyle w:val="aff"/>
        <w:numPr>
          <w:ilvl w:val="1"/>
          <w:numId w:val="2"/>
        </w:numPr>
        <w:tabs>
          <w:tab w:val="left" w:pos="1620"/>
        </w:tabs>
        <w:ind w:left="540" w:hanging="540"/>
      </w:pPr>
      <w:r>
        <w:t>В случае невозможности исполнения услуги, возникшей по вине Участника (в том числе отказа Участника от оказания ему услуг Организатором менее чем за 15 календарных дней до даты официального открытия выставки) уплаченные суммы возврату не подлежат, а не уплаченные становятся подлежащими к оплате. При этом Организатор берет на себя обязательство опубликовать в официальном каталоге выставки информационно-рекламные материалы о деятельности Участника в случае, если они предоставлены Организатору, и выслать в адрес Участника один экземпляр официального каталога выставки.</w:t>
      </w:r>
    </w:p>
    <w:p w:rsidR="00F266E6" w:rsidRDefault="001F483D">
      <w:pPr>
        <w:pStyle w:val="aff"/>
        <w:numPr>
          <w:ilvl w:val="1"/>
          <w:numId w:val="2"/>
        </w:numPr>
        <w:tabs>
          <w:tab w:val="left" w:pos="1620"/>
        </w:tabs>
        <w:ind w:left="540" w:hanging="540"/>
      </w:pPr>
      <w:r>
        <w:t>Участник несет ответственность, вытекающую из Общих правил участия в выставке, в том числе ответственность за несоблюдение правил внутреннего распорядка, правил техники безопасности, правил противопожарной безопасности и правил торговли на выставке, а также за нарушение общественного порядка в соответствии с законодательством Российской Федерации.</w:t>
      </w:r>
    </w:p>
    <w:p w:rsidR="00F266E6" w:rsidRDefault="00F266E6">
      <w:pPr>
        <w:pStyle w:val="aff"/>
        <w:tabs>
          <w:tab w:val="left" w:pos="1620"/>
        </w:tabs>
        <w:ind w:hanging="540"/>
      </w:pPr>
    </w:p>
    <w:p w:rsidR="00F266E6" w:rsidRDefault="001F483D">
      <w:pPr>
        <w:numPr>
          <w:ilvl w:val="0"/>
          <w:numId w:val="2"/>
        </w:numPr>
        <w:tabs>
          <w:tab w:val="left" w:pos="1620"/>
        </w:tabs>
        <w:ind w:left="540" w:hanging="540"/>
        <w:jc w:val="both"/>
      </w:pPr>
      <w:r>
        <w:rPr>
          <w:b/>
        </w:rPr>
        <w:t>Отмена или изменение сроков проведения выставки.</w:t>
      </w:r>
    </w:p>
    <w:p w:rsidR="00F266E6" w:rsidRDefault="001F483D">
      <w:pPr>
        <w:pStyle w:val="aff"/>
        <w:numPr>
          <w:ilvl w:val="1"/>
          <w:numId w:val="2"/>
        </w:numPr>
        <w:tabs>
          <w:tab w:val="left" w:pos="1620"/>
        </w:tabs>
        <w:ind w:left="540" w:hanging="540"/>
      </w:pPr>
      <w:r>
        <w:t xml:space="preserve">В случае отмены выставки Организатор возвращает всю полученную им сумму за участие в выставке. При этом Организатор уведомляет Участника об отмене выставки в письменной форме. Возврат денег Участнику производится в течение 5 банковских дней с момента получения Организатором письма от Участника о возврате денег в установленной форме. Организатор не несет </w:t>
      </w:r>
      <w:r>
        <w:lastRenderedPageBreak/>
        <w:t>какой-либо ответственности перед Участником в связи с отменой выставки, как-то: пени, проценты и иные штрафные санкции.</w:t>
      </w:r>
    </w:p>
    <w:p w:rsidR="00F266E6" w:rsidRDefault="001F483D">
      <w:pPr>
        <w:pStyle w:val="aff"/>
        <w:numPr>
          <w:ilvl w:val="1"/>
          <w:numId w:val="2"/>
        </w:numPr>
        <w:tabs>
          <w:tab w:val="left" w:pos="1620"/>
        </w:tabs>
        <w:ind w:left="540" w:hanging="540"/>
      </w:pPr>
      <w:r>
        <w:t>В случае изменения сроков проведения выставки на более поздние, смены заявленного места проведения выставки в связи с возникновением препятствий, не зависящих от Организатора, Организатор уведомляет об этом Участника в письменной форме. Организатор не несет какой-либо ответственности перед Участником в связи с переносом сроков и места проведения выставки, как-то: пени, проценты и иные штрафные санкции.</w:t>
      </w:r>
    </w:p>
    <w:p w:rsidR="00F266E6" w:rsidRDefault="00F266E6">
      <w:pPr>
        <w:pStyle w:val="aff"/>
        <w:tabs>
          <w:tab w:val="left" w:pos="1620"/>
        </w:tabs>
        <w:ind w:hanging="540"/>
      </w:pPr>
    </w:p>
    <w:p w:rsidR="00F266E6" w:rsidRDefault="001F483D">
      <w:pPr>
        <w:numPr>
          <w:ilvl w:val="0"/>
          <w:numId w:val="2"/>
        </w:numPr>
        <w:tabs>
          <w:tab w:val="left" w:pos="1620"/>
        </w:tabs>
        <w:ind w:left="540" w:hanging="540"/>
        <w:jc w:val="both"/>
      </w:pPr>
      <w:r>
        <w:rPr>
          <w:b/>
        </w:rPr>
        <w:t>Форс-мажор.</w:t>
      </w:r>
    </w:p>
    <w:p w:rsidR="00F266E6" w:rsidRDefault="001F483D">
      <w:pPr>
        <w:numPr>
          <w:ilvl w:val="1"/>
          <w:numId w:val="2"/>
        </w:numPr>
        <w:tabs>
          <w:tab w:val="left" w:pos="1620"/>
        </w:tabs>
        <w:ind w:left="540" w:hanging="540"/>
        <w:jc w:val="both"/>
      </w:pPr>
      <w:r>
        <w:t xml:space="preserve">Стороны освобождаются от ответственности за частичное или полное неисполнение своих обязательств, если это произошло вследствие обстоятельств непреодолимой силы, возникших в результате событий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наводнение, пожар, землетрясение, взрыв, ураган, оседание почвы, эпидемии или иные явления природы, а также война или военные действия, принятие органами государственной и муниципальной власти решений, повлекших невозможность исполнения обязательств. </w:t>
      </w:r>
    </w:p>
    <w:p w:rsidR="00F266E6" w:rsidRDefault="001F483D">
      <w:pPr>
        <w:numPr>
          <w:ilvl w:val="1"/>
          <w:numId w:val="2"/>
        </w:numPr>
        <w:ind w:left="540" w:hanging="540"/>
        <w:jc w:val="both"/>
      </w:pPr>
      <w:r>
        <w:t>При наступлении указанных обстоятель</w:t>
      </w:r>
      <w:proofErr w:type="gramStart"/>
      <w:r>
        <w:t>ств ср</w:t>
      </w:r>
      <w:proofErr w:type="gramEnd"/>
      <w:r>
        <w:t>ок исполнения обязательств сторон может быть увеличен, а в случае, если форс-мажорные обстоятельства носят длительный характер, стороны по согласованию вправе отказаться от исполнения обязательств.</w:t>
      </w:r>
    </w:p>
    <w:p w:rsidR="00F266E6" w:rsidRDefault="001F483D">
      <w:pPr>
        <w:numPr>
          <w:ilvl w:val="1"/>
          <w:numId w:val="2"/>
        </w:numPr>
        <w:ind w:left="540" w:hanging="540"/>
        <w:jc w:val="both"/>
      </w:pPr>
      <w:r>
        <w:t xml:space="preserve">При наступлении обстоятельств форс-мажора сторона, для которой создалась невозможность исполнения обязательств, должна немедленно письменно известить об этом другую Сторону. </w:t>
      </w:r>
      <w:r>
        <w:rPr>
          <w:b/>
        </w:rPr>
        <w:t xml:space="preserve"> </w:t>
      </w:r>
      <w:r>
        <w:t>При этом наступление форс-мажорных обстоятельств должно быть подтверждено официальным органом.</w:t>
      </w:r>
    </w:p>
    <w:p w:rsidR="00F266E6" w:rsidRDefault="00F266E6">
      <w:pPr>
        <w:jc w:val="both"/>
      </w:pPr>
    </w:p>
    <w:p w:rsidR="00F266E6" w:rsidRDefault="001F483D">
      <w:pPr>
        <w:numPr>
          <w:ilvl w:val="0"/>
          <w:numId w:val="2"/>
        </w:numPr>
        <w:ind w:left="540" w:hanging="540"/>
        <w:jc w:val="both"/>
      </w:pPr>
      <w:r>
        <w:rPr>
          <w:b/>
        </w:rPr>
        <w:t>Порядок разрешения споров.</w:t>
      </w:r>
    </w:p>
    <w:p w:rsidR="00F266E6" w:rsidRDefault="001F483D">
      <w:pPr>
        <w:pStyle w:val="aff"/>
        <w:numPr>
          <w:ilvl w:val="1"/>
          <w:numId w:val="2"/>
        </w:numPr>
        <w:tabs>
          <w:tab w:val="left" w:pos="1620"/>
        </w:tabs>
        <w:ind w:left="540" w:hanging="540"/>
      </w:pPr>
      <w:r>
        <w:t>Споры, которые могут возникнуть при подготовке и проведении выставки, стороны будут стремиться разрешать в порядке досудебного разбирательства: путем переговоров, обмена письмами, уточнения условий, составлением необходимых протоколов, дополнений и изменений.</w:t>
      </w:r>
    </w:p>
    <w:p w:rsidR="00F266E6" w:rsidRDefault="001F483D">
      <w:pPr>
        <w:pStyle w:val="aff"/>
        <w:numPr>
          <w:ilvl w:val="1"/>
          <w:numId w:val="2"/>
        </w:numPr>
        <w:tabs>
          <w:tab w:val="left" w:pos="1620"/>
        </w:tabs>
        <w:ind w:left="540" w:hanging="540"/>
      </w:pPr>
      <w:r>
        <w:t xml:space="preserve">При </w:t>
      </w:r>
      <w:proofErr w:type="gramStart"/>
      <w:r>
        <w:t>не достижении</w:t>
      </w:r>
      <w:proofErr w:type="gramEnd"/>
      <w:r>
        <w:t xml:space="preserve"> взаимоприемлемого решения споры будут решаться в соответствии с действующим законодательством Российской Федерации.</w:t>
      </w: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tbl>
      <w:tblPr>
        <w:tblW w:w="0" w:type="auto"/>
        <w:tblInd w:w="-1208" w:type="dxa"/>
        <w:tblLayout w:type="fixed"/>
        <w:tblLook w:val="04A0" w:firstRow="1" w:lastRow="0" w:firstColumn="1" w:lastColumn="0" w:noHBand="0" w:noVBand="1"/>
      </w:tblPr>
      <w:tblGrid>
        <w:gridCol w:w="3813"/>
        <w:gridCol w:w="1782"/>
        <w:gridCol w:w="239"/>
        <w:gridCol w:w="1479"/>
        <w:gridCol w:w="1041"/>
        <w:gridCol w:w="1192"/>
        <w:gridCol w:w="1207"/>
        <w:gridCol w:w="236"/>
      </w:tblGrid>
      <w:tr w:rsidR="00F266E6">
        <w:trPr>
          <w:trHeight w:val="240"/>
        </w:trPr>
        <w:tc>
          <w:tcPr>
            <w:tcW w:w="10989" w:type="dxa"/>
            <w:gridSpan w:val="8"/>
            <w:shd w:val="clear" w:color="auto" w:fill="auto"/>
            <w:tcMar>
              <w:top w:w="0" w:type="dxa"/>
              <w:left w:w="108" w:type="dxa"/>
              <w:bottom w:w="0" w:type="dxa"/>
              <w:right w:w="108" w:type="dxa"/>
            </w:tcMar>
            <w:vAlign w:val="bottom"/>
          </w:tcPr>
          <w:p w:rsidR="00F266E6" w:rsidRDefault="001F483D">
            <w:pPr>
              <w:jc w:val="right"/>
              <w:rPr>
                <w:rFonts w:ascii="Arial" w:hAnsi="Arial"/>
                <w:sz w:val="22"/>
              </w:rPr>
            </w:pPr>
            <w:r>
              <w:t xml:space="preserve">                                                      </w:t>
            </w:r>
            <w:r>
              <w:rPr>
                <w:rFonts w:ascii="Arial" w:hAnsi="Arial"/>
                <w:b/>
                <w:sz w:val="22"/>
              </w:rPr>
              <w:t xml:space="preserve">ЗАЯВКА                                                  </w:t>
            </w:r>
            <w:r>
              <w:rPr>
                <w:rFonts w:ascii="Arial" w:hAnsi="Arial"/>
                <w:sz w:val="22"/>
              </w:rPr>
              <w:t>Приложение 1</w:t>
            </w:r>
          </w:p>
        </w:tc>
      </w:tr>
      <w:tr w:rsidR="00F266E6">
        <w:trPr>
          <w:trHeight w:val="240"/>
        </w:trPr>
        <w:tc>
          <w:tcPr>
            <w:tcW w:w="10989" w:type="dxa"/>
            <w:gridSpan w:val="8"/>
            <w:shd w:val="clear" w:color="auto" w:fill="auto"/>
            <w:tcMar>
              <w:top w:w="0" w:type="dxa"/>
              <w:left w:w="108" w:type="dxa"/>
              <w:bottom w:w="0" w:type="dxa"/>
              <w:right w:w="108" w:type="dxa"/>
            </w:tcMar>
            <w:vAlign w:val="center"/>
          </w:tcPr>
          <w:p w:rsidR="00F266E6" w:rsidRDefault="001F483D">
            <w:pPr>
              <w:jc w:val="center"/>
              <w:rPr>
                <w:rFonts w:ascii="Arial" w:hAnsi="Arial"/>
                <w:b/>
                <w:sz w:val="18"/>
              </w:rPr>
            </w:pPr>
            <w:r>
              <w:rPr>
                <w:rFonts w:ascii="Arial" w:hAnsi="Arial"/>
                <w:b/>
                <w:sz w:val="18"/>
              </w:rPr>
              <w:t xml:space="preserve"> на бронирование гостиниц и предоставление других сервисных услуг                                </w:t>
            </w:r>
          </w:p>
        </w:tc>
      </w:tr>
      <w:tr w:rsidR="00F266E6">
        <w:trPr>
          <w:trHeight w:val="217"/>
        </w:trPr>
        <w:tc>
          <w:tcPr>
            <w:tcW w:w="10989" w:type="dxa"/>
            <w:gridSpan w:val="8"/>
            <w:shd w:val="clear" w:color="auto" w:fill="auto"/>
            <w:tcMar>
              <w:top w:w="0" w:type="dxa"/>
              <w:left w:w="108" w:type="dxa"/>
              <w:bottom w:w="0" w:type="dxa"/>
              <w:right w:w="108" w:type="dxa"/>
            </w:tcMar>
            <w:vAlign w:val="bottom"/>
          </w:tcPr>
          <w:p w:rsidR="00F266E6" w:rsidRDefault="001F483D">
            <w:pPr>
              <w:rPr>
                <w:rFonts w:ascii="Arial" w:hAnsi="Arial"/>
                <w:sz w:val="16"/>
              </w:rPr>
            </w:pPr>
            <w:r>
              <w:rPr>
                <w:rFonts w:ascii="Arial" w:hAnsi="Arial"/>
                <w:sz w:val="16"/>
              </w:rPr>
              <w:t>ООО "Софит-Экспо"</w:t>
            </w:r>
          </w:p>
        </w:tc>
      </w:tr>
      <w:tr w:rsidR="00F266E6">
        <w:trPr>
          <w:trHeight w:val="132"/>
        </w:trPr>
        <w:tc>
          <w:tcPr>
            <w:tcW w:w="10989" w:type="dxa"/>
            <w:gridSpan w:val="8"/>
            <w:shd w:val="clear" w:color="auto" w:fill="auto"/>
            <w:tcMar>
              <w:top w:w="0" w:type="dxa"/>
              <w:left w:w="108" w:type="dxa"/>
              <w:bottom w:w="0" w:type="dxa"/>
              <w:right w:w="108" w:type="dxa"/>
            </w:tcMar>
            <w:vAlign w:val="bottom"/>
          </w:tcPr>
          <w:p w:rsidR="00F266E6" w:rsidRDefault="001F483D">
            <w:pPr>
              <w:rPr>
                <w:rFonts w:ascii="Arial" w:hAnsi="Arial"/>
                <w:sz w:val="16"/>
              </w:rPr>
            </w:pPr>
            <w:r>
              <w:rPr>
                <w:rFonts w:ascii="Arial" w:hAnsi="Arial"/>
                <w:sz w:val="16"/>
              </w:rPr>
              <w:t>факт</w:t>
            </w:r>
            <w:proofErr w:type="gramStart"/>
            <w:r>
              <w:rPr>
                <w:rFonts w:ascii="Arial" w:hAnsi="Arial"/>
                <w:sz w:val="16"/>
              </w:rPr>
              <w:t>.</w:t>
            </w:r>
            <w:proofErr w:type="gramEnd"/>
            <w:r>
              <w:rPr>
                <w:rFonts w:ascii="Arial" w:hAnsi="Arial"/>
                <w:sz w:val="16"/>
              </w:rPr>
              <w:t xml:space="preserve"> </w:t>
            </w:r>
            <w:proofErr w:type="gramStart"/>
            <w:r>
              <w:rPr>
                <w:rFonts w:ascii="Arial" w:hAnsi="Arial"/>
                <w:sz w:val="16"/>
              </w:rPr>
              <w:t>а</w:t>
            </w:r>
            <w:proofErr w:type="gramEnd"/>
            <w:r>
              <w:rPr>
                <w:rFonts w:ascii="Arial" w:hAnsi="Arial"/>
                <w:sz w:val="16"/>
              </w:rPr>
              <w:t>дрес: 410028, Саратов, ул. Чернышевского, 153. Тел./факс: 8 (8452) 22-72-47, 22-72-48</w:t>
            </w:r>
          </w:p>
        </w:tc>
      </w:tr>
      <w:tr w:rsidR="00F266E6">
        <w:trPr>
          <w:trHeight w:val="225"/>
        </w:trPr>
        <w:tc>
          <w:tcPr>
            <w:tcW w:w="10989" w:type="dxa"/>
            <w:gridSpan w:val="8"/>
            <w:shd w:val="clear" w:color="auto" w:fill="auto"/>
            <w:tcMar>
              <w:top w:w="0" w:type="dxa"/>
              <w:left w:w="108" w:type="dxa"/>
              <w:bottom w:w="0" w:type="dxa"/>
              <w:right w:w="108" w:type="dxa"/>
            </w:tcMar>
            <w:vAlign w:val="bottom"/>
          </w:tcPr>
          <w:p w:rsidR="00F266E6" w:rsidRDefault="001F483D">
            <w:pPr>
              <w:rPr>
                <w:rFonts w:ascii="Arial" w:hAnsi="Arial"/>
                <w:sz w:val="16"/>
              </w:rPr>
            </w:pPr>
            <w:proofErr w:type="spellStart"/>
            <w:r>
              <w:rPr>
                <w:rFonts w:ascii="Arial" w:hAnsi="Arial"/>
                <w:sz w:val="16"/>
              </w:rPr>
              <w:t>юр</w:t>
            </w:r>
            <w:proofErr w:type="gramStart"/>
            <w:r>
              <w:rPr>
                <w:rFonts w:ascii="Arial" w:hAnsi="Arial"/>
                <w:sz w:val="16"/>
              </w:rPr>
              <w:t>.а</w:t>
            </w:r>
            <w:proofErr w:type="gramEnd"/>
            <w:r>
              <w:rPr>
                <w:rFonts w:ascii="Arial" w:hAnsi="Arial"/>
                <w:sz w:val="16"/>
              </w:rPr>
              <w:t>дрес</w:t>
            </w:r>
            <w:proofErr w:type="spellEnd"/>
            <w:r>
              <w:rPr>
                <w:rFonts w:ascii="Arial" w:hAnsi="Arial"/>
                <w:sz w:val="16"/>
              </w:rPr>
              <w:t>:   410028, Саратов, ул. Чернышевского, 153; почтовый адрес: 410031, Саратов, а/я 3545</w:t>
            </w:r>
          </w:p>
        </w:tc>
      </w:tr>
      <w:tr w:rsidR="00F266E6">
        <w:trPr>
          <w:trHeight w:val="270"/>
        </w:trPr>
        <w:tc>
          <w:tcPr>
            <w:tcW w:w="10989" w:type="dxa"/>
            <w:gridSpan w:val="8"/>
            <w:shd w:val="clear" w:color="auto" w:fill="auto"/>
            <w:tcMar>
              <w:top w:w="0" w:type="dxa"/>
              <w:left w:w="108" w:type="dxa"/>
              <w:bottom w:w="0" w:type="dxa"/>
              <w:right w:w="108" w:type="dxa"/>
            </w:tcMar>
            <w:vAlign w:val="bottom"/>
          </w:tcPr>
          <w:p w:rsidR="00F266E6" w:rsidRDefault="001F483D">
            <w:pPr>
              <w:rPr>
                <w:rFonts w:ascii="Arial" w:hAnsi="Arial"/>
                <w:b/>
                <w:sz w:val="18"/>
              </w:rPr>
            </w:pPr>
            <w:r>
              <w:rPr>
                <w:rFonts w:ascii="Arial" w:hAnsi="Arial"/>
                <w:b/>
                <w:sz w:val="18"/>
              </w:rPr>
              <w:t xml:space="preserve">Просим отправить заполненную заявку по эл. почте </w:t>
            </w:r>
            <w:r>
              <w:rPr>
                <w:rFonts w:ascii="Arial" w:hAnsi="Arial"/>
                <w:b/>
                <w:sz w:val="18"/>
                <w:u w:val="single"/>
              </w:rPr>
              <w:t>i.maslennikova@expo.sofit.ru</w:t>
            </w:r>
            <w:r>
              <w:rPr>
                <w:rFonts w:ascii="Arial" w:hAnsi="Arial"/>
                <w:b/>
                <w:sz w:val="18"/>
              </w:rPr>
              <w:t xml:space="preserve"> или по факсу: 8 (8452) 22-72-47, 22-72-48</w:t>
            </w:r>
          </w:p>
        </w:tc>
      </w:tr>
      <w:tr w:rsidR="00F266E6">
        <w:trPr>
          <w:trHeight w:val="165"/>
        </w:trPr>
        <w:tc>
          <w:tcPr>
            <w:tcW w:w="10989" w:type="dxa"/>
            <w:gridSpan w:val="8"/>
            <w:shd w:val="clear" w:color="auto" w:fill="auto"/>
            <w:tcMar>
              <w:top w:w="0" w:type="dxa"/>
              <w:left w:w="108" w:type="dxa"/>
              <w:bottom w:w="0" w:type="dxa"/>
              <w:right w:w="108" w:type="dxa"/>
            </w:tcMar>
          </w:tcPr>
          <w:p w:rsidR="00F266E6" w:rsidRDefault="001F483D">
            <w:pPr>
              <w:rPr>
                <w:rFonts w:ascii="Arial" w:hAnsi="Arial"/>
                <w:sz w:val="18"/>
              </w:rPr>
            </w:pPr>
            <w:r>
              <w:rPr>
                <w:rFonts w:ascii="Arial" w:hAnsi="Arial"/>
                <w:sz w:val="18"/>
              </w:rPr>
              <w:t>для Ирины Масленниковой</w:t>
            </w:r>
          </w:p>
        </w:tc>
      </w:tr>
      <w:tr w:rsidR="00F266E6">
        <w:trPr>
          <w:trHeight w:val="154"/>
        </w:trPr>
        <w:tc>
          <w:tcPr>
            <w:tcW w:w="10753" w:type="dxa"/>
            <w:gridSpan w:val="7"/>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22"/>
              </w:rPr>
            </w:pPr>
            <w:r>
              <w:rPr>
                <w:rFonts w:ascii="Arial" w:hAnsi="Arial"/>
                <w:sz w:val="22"/>
              </w:rPr>
              <w:t>Название выставки/конференции:</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2"/>
              </w:rPr>
            </w:pPr>
          </w:p>
        </w:tc>
      </w:tr>
      <w:tr w:rsidR="00F266E6">
        <w:trPr>
          <w:trHeight w:val="60"/>
        </w:trPr>
        <w:tc>
          <w:tcPr>
            <w:tcW w:w="10989" w:type="dxa"/>
            <w:gridSpan w:val="8"/>
            <w:shd w:val="clear" w:color="auto" w:fill="auto"/>
            <w:tcMar>
              <w:top w:w="0" w:type="dxa"/>
              <w:left w:w="108" w:type="dxa"/>
              <w:bottom w:w="0" w:type="dxa"/>
              <w:right w:w="108" w:type="dxa"/>
            </w:tcMar>
            <w:vAlign w:val="bottom"/>
          </w:tcPr>
          <w:p w:rsidR="00F266E6" w:rsidRDefault="00F266E6">
            <w:pPr>
              <w:rPr>
                <w:rFonts w:ascii="Arial" w:hAnsi="Arial"/>
                <w:sz w:val="2"/>
              </w:rPr>
            </w:pPr>
          </w:p>
        </w:tc>
      </w:tr>
      <w:tr w:rsidR="00F266E6">
        <w:trPr>
          <w:trHeight w:val="187"/>
        </w:trPr>
        <w:tc>
          <w:tcPr>
            <w:tcW w:w="10753" w:type="dxa"/>
            <w:gridSpan w:val="7"/>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r>
              <w:rPr>
                <w:rFonts w:ascii="Arial" w:hAnsi="Arial"/>
                <w:sz w:val="18"/>
              </w:rPr>
              <w:t>Организация:</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153"/>
        </w:trPr>
        <w:tc>
          <w:tcPr>
            <w:tcW w:w="10753" w:type="dxa"/>
            <w:gridSpan w:val="7"/>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r>
              <w:rPr>
                <w:rFonts w:ascii="Arial" w:hAnsi="Arial"/>
                <w:sz w:val="18"/>
              </w:rPr>
              <w:t>Факт</w:t>
            </w:r>
            <w:proofErr w:type="gramStart"/>
            <w:r>
              <w:rPr>
                <w:rFonts w:ascii="Arial" w:hAnsi="Arial"/>
                <w:sz w:val="18"/>
              </w:rPr>
              <w:t>.</w:t>
            </w:r>
            <w:proofErr w:type="gramEnd"/>
            <w:r>
              <w:rPr>
                <w:rFonts w:ascii="Arial" w:hAnsi="Arial"/>
                <w:sz w:val="18"/>
              </w:rPr>
              <w:t xml:space="preserve"> </w:t>
            </w:r>
            <w:proofErr w:type="gramStart"/>
            <w:r>
              <w:rPr>
                <w:rFonts w:ascii="Arial" w:hAnsi="Arial"/>
                <w:sz w:val="18"/>
              </w:rPr>
              <w:t>а</w:t>
            </w:r>
            <w:proofErr w:type="gramEnd"/>
            <w:r>
              <w:rPr>
                <w:rFonts w:ascii="Arial" w:hAnsi="Arial"/>
                <w:sz w:val="18"/>
              </w:rPr>
              <w:t>дрес (с индексом):</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285"/>
        </w:trPr>
        <w:tc>
          <w:tcPr>
            <w:tcW w:w="10753" w:type="dxa"/>
            <w:gridSpan w:val="7"/>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8"/>
              </w:rPr>
            </w:pPr>
            <w:proofErr w:type="spellStart"/>
            <w:r>
              <w:rPr>
                <w:rFonts w:ascii="Arial" w:hAnsi="Arial"/>
                <w:sz w:val="18"/>
              </w:rPr>
              <w:t>Юр</w:t>
            </w:r>
            <w:proofErr w:type="gramStart"/>
            <w:r>
              <w:rPr>
                <w:rFonts w:ascii="Arial" w:hAnsi="Arial"/>
                <w:sz w:val="18"/>
              </w:rPr>
              <w:t>.а</w:t>
            </w:r>
            <w:proofErr w:type="gramEnd"/>
            <w:r>
              <w:rPr>
                <w:rFonts w:ascii="Arial" w:hAnsi="Arial"/>
                <w:sz w:val="18"/>
              </w:rPr>
              <w:t>дрес</w:t>
            </w:r>
            <w:proofErr w:type="spellEnd"/>
            <w:r>
              <w:rPr>
                <w:rFonts w:ascii="Arial" w:hAnsi="Arial"/>
                <w:sz w:val="18"/>
              </w:rPr>
              <w:t>:</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175"/>
        </w:trPr>
        <w:tc>
          <w:tcPr>
            <w:tcW w:w="10753" w:type="dxa"/>
            <w:gridSpan w:val="7"/>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proofErr w:type="spellStart"/>
            <w:r>
              <w:rPr>
                <w:rFonts w:ascii="Arial" w:hAnsi="Arial"/>
                <w:sz w:val="18"/>
              </w:rPr>
              <w:t>Банк</w:t>
            </w:r>
            <w:proofErr w:type="gramStart"/>
            <w:r>
              <w:rPr>
                <w:rFonts w:ascii="Arial" w:hAnsi="Arial"/>
                <w:sz w:val="18"/>
              </w:rPr>
              <w:t>.р</w:t>
            </w:r>
            <w:proofErr w:type="gramEnd"/>
            <w:r>
              <w:rPr>
                <w:rFonts w:ascii="Arial" w:hAnsi="Arial"/>
                <w:sz w:val="18"/>
              </w:rPr>
              <w:t>еквизиты</w:t>
            </w:r>
            <w:proofErr w:type="spellEnd"/>
            <w:r>
              <w:rPr>
                <w:rFonts w:ascii="Arial" w:hAnsi="Arial"/>
                <w:sz w:val="18"/>
              </w:rPr>
              <w:t>:  ИНН:                               КПП:                               БИК:</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132"/>
        </w:trPr>
        <w:tc>
          <w:tcPr>
            <w:tcW w:w="10753" w:type="dxa"/>
            <w:gridSpan w:val="7"/>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proofErr w:type="gramStart"/>
            <w:r>
              <w:rPr>
                <w:rFonts w:ascii="Arial" w:hAnsi="Arial"/>
                <w:sz w:val="18"/>
              </w:rPr>
              <w:t>Р</w:t>
            </w:r>
            <w:proofErr w:type="gramEnd"/>
            <w:r>
              <w:rPr>
                <w:rFonts w:ascii="Arial" w:hAnsi="Arial"/>
                <w:sz w:val="18"/>
              </w:rPr>
              <w:t>/</w:t>
            </w:r>
            <w:proofErr w:type="spellStart"/>
            <w:r>
              <w:rPr>
                <w:rFonts w:ascii="Arial" w:hAnsi="Arial"/>
                <w:sz w:val="18"/>
              </w:rPr>
              <w:t>сч</w:t>
            </w:r>
            <w:proofErr w:type="spellEnd"/>
            <w:r>
              <w:rPr>
                <w:rFonts w:ascii="Arial" w:hAnsi="Arial"/>
                <w:sz w:val="18"/>
              </w:rPr>
              <w:t>.:                                                              К/</w:t>
            </w:r>
            <w:proofErr w:type="spellStart"/>
            <w:r>
              <w:rPr>
                <w:rFonts w:ascii="Arial" w:hAnsi="Arial"/>
                <w:sz w:val="18"/>
              </w:rPr>
              <w:t>сч</w:t>
            </w:r>
            <w:proofErr w:type="spellEnd"/>
            <w:r>
              <w:rPr>
                <w:rFonts w:ascii="Arial" w:hAnsi="Arial"/>
                <w:sz w:val="18"/>
              </w:rPr>
              <w:t>:                                                           Банк:</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70"/>
        </w:trPr>
        <w:tc>
          <w:tcPr>
            <w:tcW w:w="10753" w:type="dxa"/>
            <w:gridSpan w:val="7"/>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r>
              <w:rPr>
                <w:rFonts w:ascii="Arial" w:hAnsi="Arial"/>
                <w:sz w:val="18"/>
              </w:rPr>
              <w:t>Ф.И.О. контактного лица:</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18"/>
              </w:rPr>
            </w:pPr>
          </w:p>
        </w:tc>
      </w:tr>
      <w:tr w:rsidR="00F266E6">
        <w:trPr>
          <w:trHeight w:val="167"/>
        </w:trPr>
        <w:tc>
          <w:tcPr>
            <w:tcW w:w="10753" w:type="dxa"/>
            <w:gridSpan w:val="7"/>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8"/>
              </w:rPr>
            </w:pPr>
            <w:r>
              <w:rPr>
                <w:rFonts w:ascii="Arial" w:hAnsi="Arial"/>
                <w:sz w:val="18"/>
              </w:rPr>
              <w:t>Телефон (с кодом):                                                             Факс:                                           e-</w:t>
            </w:r>
            <w:proofErr w:type="spellStart"/>
            <w:r>
              <w:rPr>
                <w:rFonts w:ascii="Arial" w:hAnsi="Arial"/>
                <w:sz w:val="18"/>
              </w:rPr>
              <w:t>mail</w:t>
            </w:r>
            <w:proofErr w:type="spellEnd"/>
            <w:r>
              <w:rPr>
                <w:rFonts w:ascii="Arial" w:hAnsi="Arial"/>
                <w:sz w:val="18"/>
              </w:rPr>
              <w:t>:</w:t>
            </w:r>
          </w:p>
        </w:tc>
        <w:tc>
          <w:tcPr>
            <w:tcW w:w="236" w:type="dxa"/>
            <w:tcBorders>
              <w:left w:val="single" w:sz="8" w:space="0" w:color="000000"/>
            </w:tcBorders>
            <w:shd w:val="clear" w:color="auto" w:fill="auto"/>
            <w:tcMar>
              <w:top w:w="0" w:type="dxa"/>
              <w:left w:w="108" w:type="dxa"/>
              <w:bottom w:w="0" w:type="dxa"/>
              <w:right w:w="108" w:type="dxa"/>
            </w:tcMar>
          </w:tcPr>
          <w:p w:rsidR="00F266E6" w:rsidRDefault="00F266E6">
            <w:pPr>
              <w:rPr>
                <w:rFonts w:ascii="Arial" w:hAnsi="Arial"/>
                <w:sz w:val="2"/>
              </w:rPr>
            </w:pPr>
          </w:p>
        </w:tc>
      </w:tr>
      <w:tr w:rsidR="00F266E6">
        <w:trPr>
          <w:trHeight w:val="60"/>
        </w:trPr>
        <w:tc>
          <w:tcPr>
            <w:tcW w:w="3813" w:type="dxa"/>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c>
          <w:tcPr>
            <w:tcW w:w="2021" w:type="dxa"/>
            <w:gridSpan w:val="2"/>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c>
          <w:tcPr>
            <w:tcW w:w="1479" w:type="dxa"/>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c>
          <w:tcPr>
            <w:tcW w:w="1041" w:type="dxa"/>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c>
          <w:tcPr>
            <w:tcW w:w="1192" w:type="dxa"/>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c>
          <w:tcPr>
            <w:tcW w:w="1443" w:type="dxa"/>
            <w:gridSpan w:val="2"/>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2"/>
              </w:rPr>
            </w:pPr>
          </w:p>
        </w:tc>
      </w:tr>
      <w:tr w:rsidR="00F266E6">
        <w:trPr>
          <w:trHeight w:val="240"/>
        </w:trPr>
        <w:tc>
          <w:tcPr>
            <w:tcW w:w="5834" w:type="dxa"/>
            <w:gridSpan w:val="3"/>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Ф.И.О. выезжающих лиц:</w:t>
            </w:r>
          </w:p>
        </w:tc>
        <w:tc>
          <w:tcPr>
            <w:tcW w:w="4919" w:type="dxa"/>
            <w:gridSpan w:val="4"/>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Даты заезда - выезда (расчетный час  - 12.00)</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sz w:val="16"/>
              </w:rPr>
            </w:pPr>
          </w:p>
        </w:tc>
      </w:tr>
      <w:tr w:rsidR="00F266E6">
        <w:trPr>
          <w:trHeight w:val="240"/>
        </w:trPr>
        <w:tc>
          <w:tcPr>
            <w:tcW w:w="5834" w:type="dxa"/>
            <w:gridSpan w:val="3"/>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sz w:val="16"/>
              </w:rPr>
            </w:pPr>
            <w:r>
              <w:rPr>
                <w:rFonts w:ascii="Arial" w:hAnsi="Arial"/>
                <w:sz w:val="16"/>
              </w:rPr>
              <w:t> </w:t>
            </w:r>
          </w:p>
        </w:tc>
        <w:tc>
          <w:tcPr>
            <w:tcW w:w="4919" w:type="dxa"/>
            <w:gridSpan w:val="4"/>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sz w:val="16"/>
              </w:rPr>
            </w:pPr>
          </w:p>
        </w:tc>
      </w:tr>
      <w:tr w:rsidR="00F266E6">
        <w:trPr>
          <w:trHeight w:val="240"/>
        </w:trPr>
        <w:tc>
          <w:tcPr>
            <w:tcW w:w="58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F266E6">
            <w:pPr>
              <w:jc w:val="center"/>
              <w:rPr>
                <w:rFonts w:ascii="Arial" w:hAnsi="Arial"/>
                <w:sz w:val="16"/>
              </w:rPr>
            </w:pPr>
          </w:p>
        </w:tc>
        <w:tc>
          <w:tcPr>
            <w:tcW w:w="49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sz w:val="16"/>
              </w:rPr>
            </w:pPr>
          </w:p>
        </w:tc>
      </w:tr>
      <w:tr w:rsidR="00F266E6">
        <w:trPr>
          <w:trHeight w:val="240"/>
        </w:trPr>
        <w:tc>
          <w:tcPr>
            <w:tcW w:w="58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sz w:val="16"/>
              </w:rPr>
            </w:pPr>
            <w:r>
              <w:rPr>
                <w:rFonts w:ascii="Arial" w:hAnsi="Arial"/>
                <w:sz w:val="16"/>
              </w:rPr>
              <w:t> </w:t>
            </w:r>
          </w:p>
        </w:tc>
        <w:tc>
          <w:tcPr>
            <w:tcW w:w="49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sz w:val="6"/>
              </w:rPr>
            </w:pPr>
          </w:p>
        </w:tc>
      </w:tr>
      <w:tr w:rsidR="00F266E6">
        <w:trPr>
          <w:trHeight w:val="70"/>
        </w:trPr>
        <w:tc>
          <w:tcPr>
            <w:tcW w:w="10989" w:type="dxa"/>
            <w:gridSpan w:val="8"/>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F266E6">
            <w:pPr>
              <w:jc w:val="center"/>
              <w:rPr>
                <w:rFonts w:ascii="Arial" w:hAnsi="Arial"/>
                <w:sz w:val="6"/>
              </w:rPr>
            </w:pPr>
          </w:p>
        </w:tc>
      </w:tr>
      <w:tr w:rsidR="00F266E6">
        <w:trPr>
          <w:trHeight w:val="347"/>
        </w:trPr>
        <w:tc>
          <w:tcPr>
            <w:tcW w:w="58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rPr>
                <w:rFonts w:ascii="Arial" w:hAnsi="Arial"/>
                <w:b/>
                <w:sz w:val="18"/>
              </w:rPr>
            </w:pPr>
            <w:r>
              <w:rPr>
                <w:rFonts w:ascii="Arial" w:hAnsi="Arial"/>
                <w:b/>
                <w:sz w:val="18"/>
              </w:rPr>
              <w:t>Услуга бронирования гостиницы (за каждого человека)</w:t>
            </w:r>
          </w:p>
        </w:tc>
        <w:tc>
          <w:tcPr>
            <w:tcW w:w="1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b/>
                <w:sz w:val="18"/>
              </w:rPr>
            </w:pPr>
            <w:r>
              <w:rPr>
                <w:rFonts w:ascii="Arial" w:hAnsi="Arial"/>
                <w:b/>
                <w:sz w:val="18"/>
              </w:rPr>
              <w:t>500</w:t>
            </w:r>
          </w:p>
        </w:tc>
        <w:tc>
          <w:tcPr>
            <w:tcW w:w="1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b/>
                <w:sz w:val="18"/>
              </w:rPr>
            </w:pPr>
          </w:p>
        </w:tc>
        <w:tc>
          <w:tcPr>
            <w:tcW w:w="11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b/>
                <w:sz w:val="18"/>
              </w:rPr>
            </w:pPr>
          </w:p>
        </w:tc>
        <w:tc>
          <w:tcPr>
            <w:tcW w:w="1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b/>
                <w:sz w:val="18"/>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6"/>
              </w:rPr>
            </w:pPr>
          </w:p>
        </w:tc>
      </w:tr>
      <w:tr w:rsidR="00F266E6">
        <w:trPr>
          <w:trHeight w:val="70"/>
        </w:trPr>
        <w:tc>
          <w:tcPr>
            <w:tcW w:w="8354" w:type="dxa"/>
            <w:gridSpan w:val="5"/>
            <w:tcBorders>
              <w:top w:val="single" w:sz="4" w:space="0" w:color="000000"/>
            </w:tcBorders>
            <w:shd w:val="clear" w:color="auto" w:fill="auto"/>
            <w:tcMar>
              <w:top w:w="0" w:type="dxa"/>
              <w:left w:w="108" w:type="dxa"/>
              <w:bottom w:w="0" w:type="dxa"/>
              <w:right w:w="108" w:type="dxa"/>
            </w:tcMar>
            <w:vAlign w:val="center"/>
          </w:tcPr>
          <w:p w:rsidR="00F266E6" w:rsidRDefault="00F266E6">
            <w:pPr>
              <w:rPr>
                <w:rFonts w:ascii="Arial" w:hAnsi="Arial"/>
                <w:b/>
                <w:sz w:val="6"/>
              </w:rPr>
            </w:pPr>
          </w:p>
          <w:p w:rsidR="00F266E6" w:rsidRDefault="00F266E6">
            <w:pPr>
              <w:jc w:val="center"/>
              <w:rPr>
                <w:rFonts w:ascii="Arial" w:hAnsi="Arial"/>
                <w:b/>
                <w:sz w:val="6"/>
              </w:rPr>
            </w:pPr>
          </w:p>
        </w:tc>
        <w:tc>
          <w:tcPr>
            <w:tcW w:w="2635" w:type="dxa"/>
            <w:gridSpan w:val="3"/>
            <w:tcBorders>
              <w:top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b/>
                <w:sz w:val="6"/>
              </w:rPr>
            </w:pPr>
          </w:p>
        </w:tc>
      </w:tr>
      <w:tr w:rsidR="00F266E6">
        <w:trPr>
          <w:trHeight w:val="212"/>
        </w:trPr>
        <w:tc>
          <w:tcPr>
            <w:tcW w:w="5834" w:type="dxa"/>
            <w:gridSpan w:val="3"/>
            <w:tcBorders>
              <w:top w:val="single" w:sz="4" w:space="0" w:color="000000"/>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20"/>
              </w:rPr>
            </w:pPr>
            <w:r>
              <w:rPr>
                <w:rFonts w:ascii="Arial" w:hAnsi="Arial"/>
                <w:b/>
                <w:sz w:val="20"/>
              </w:rPr>
              <w:t>Форма оплаты проживания в гостинице:</w:t>
            </w:r>
          </w:p>
        </w:tc>
        <w:tc>
          <w:tcPr>
            <w:tcW w:w="2520" w:type="dxa"/>
            <w:gridSpan w:val="2"/>
            <w:tcBorders>
              <w:top w:val="single" w:sz="4" w:space="0" w:color="000000"/>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6"/>
              </w:rPr>
            </w:pPr>
            <w:r>
              <w:rPr>
                <w:rFonts w:ascii="Arial" w:hAnsi="Arial"/>
                <w:sz w:val="40"/>
              </w:rPr>
              <w:t>□</w:t>
            </w:r>
            <w:r>
              <w:rPr>
                <w:rFonts w:ascii="Arial" w:hAnsi="Arial"/>
                <w:sz w:val="16"/>
              </w:rPr>
              <w:t xml:space="preserve"> </w:t>
            </w:r>
            <w:r>
              <w:rPr>
                <w:rFonts w:ascii="Arial" w:hAnsi="Arial"/>
                <w:sz w:val="20"/>
              </w:rPr>
              <w:t xml:space="preserve">безналичный расчет;      </w:t>
            </w:r>
            <w:r>
              <w:rPr>
                <w:rFonts w:ascii="Arial" w:hAnsi="Arial"/>
                <w:sz w:val="16"/>
              </w:rPr>
              <w:t xml:space="preserve">  </w:t>
            </w:r>
          </w:p>
        </w:tc>
        <w:tc>
          <w:tcPr>
            <w:tcW w:w="2399" w:type="dxa"/>
            <w:gridSpan w:val="2"/>
            <w:tcBorders>
              <w:top w:val="single" w:sz="4" w:space="0" w:color="000000"/>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sz w:val="16"/>
              </w:rPr>
            </w:pPr>
            <w:r>
              <w:rPr>
                <w:rFonts w:ascii="Arial" w:hAnsi="Arial"/>
                <w:sz w:val="40"/>
              </w:rPr>
              <w:t>□</w:t>
            </w:r>
            <w:r>
              <w:rPr>
                <w:rFonts w:ascii="Arial" w:hAnsi="Arial"/>
                <w:sz w:val="16"/>
              </w:rPr>
              <w:t xml:space="preserve"> </w:t>
            </w:r>
            <w:r>
              <w:rPr>
                <w:rFonts w:ascii="Arial" w:hAnsi="Arial"/>
                <w:sz w:val="20"/>
              </w:rPr>
              <w:t xml:space="preserve">наличный расчет.     </w:t>
            </w:r>
            <w:r>
              <w:rPr>
                <w:rFonts w:ascii="Arial" w:hAnsi="Arial"/>
                <w:sz w:val="16"/>
              </w:rPr>
              <w:t xml:space="preserve">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sz w:val="16"/>
              </w:rPr>
            </w:pPr>
          </w:p>
        </w:tc>
      </w:tr>
      <w:tr w:rsidR="00F266E6">
        <w:trPr>
          <w:trHeight w:val="520"/>
        </w:trPr>
        <w:tc>
          <w:tcPr>
            <w:tcW w:w="3813"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Услуга</w:t>
            </w:r>
          </w:p>
        </w:tc>
        <w:tc>
          <w:tcPr>
            <w:tcW w:w="2021" w:type="dxa"/>
            <w:gridSpan w:val="2"/>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p w:rsidR="00F266E6" w:rsidRDefault="001F483D">
            <w:pPr>
              <w:jc w:val="center"/>
              <w:rPr>
                <w:rFonts w:ascii="Arial" w:hAnsi="Arial"/>
                <w:sz w:val="16"/>
              </w:rPr>
            </w:pPr>
            <w:r>
              <w:rPr>
                <w:rFonts w:ascii="Arial" w:hAnsi="Arial"/>
                <w:sz w:val="16"/>
              </w:rPr>
              <w:t>Категория комнаты</w:t>
            </w:r>
          </w:p>
          <w:p w:rsidR="00F266E6" w:rsidRDefault="00F266E6">
            <w:pPr>
              <w:jc w:val="center"/>
              <w:rPr>
                <w:rFonts w:ascii="Arial" w:hAnsi="Arial"/>
                <w:sz w:val="16"/>
              </w:rPr>
            </w:pPr>
          </w:p>
        </w:tc>
        <w:tc>
          <w:tcPr>
            <w:tcW w:w="1479"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xml:space="preserve">Цена </w:t>
            </w:r>
            <w:proofErr w:type="gramStart"/>
            <w:r>
              <w:rPr>
                <w:rFonts w:ascii="Arial" w:hAnsi="Arial"/>
                <w:sz w:val="16"/>
              </w:rPr>
              <w:t>за</w:t>
            </w:r>
            <w:proofErr w:type="gramEnd"/>
          </w:p>
          <w:p w:rsidR="00F266E6" w:rsidRDefault="001F483D">
            <w:pPr>
              <w:jc w:val="center"/>
              <w:rPr>
                <w:rFonts w:ascii="Arial" w:hAnsi="Arial"/>
                <w:b/>
                <w:sz w:val="16"/>
              </w:rPr>
            </w:pPr>
            <w:r>
              <w:rPr>
                <w:rFonts w:ascii="Arial" w:hAnsi="Arial"/>
                <w:b/>
                <w:sz w:val="16"/>
              </w:rPr>
              <w:t xml:space="preserve">номер </w:t>
            </w:r>
          </w:p>
          <w:p w:rsidR="00F266E6" w:rsidRDefault="001F483D">
            <w:pPr>
              <w:jc w:val="center"/>
              <w:rPr>
                <w:rFonts w:ascii="Arial" w:hAnsi="Arial"/>
                <w:sz w:val="16"/>
              </w:rPr>
            </w:pPr>
            <w:r>
              <w:rPr>
                <w:rFonts w:ascii="Arial" w:hAnsi="Arial"/>
                <w:sz w:val="16"/>
              </w:rPr>
              <w:t>в сутки, руб.</w:t>
            </w:r>
          </w:p>
        </w:tc>
        <w:tc>
          <w:tcPr>
            <w:tcW w:w="1041"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Кол-во</w:t>
            </w:r>
          </w:p>
          <w:p w:rsidR="00F266E6" w:rsidRDefault="001F483D">
            <w:pPr>
              <w:jc w:val="center"/>
              <w:rPr>
                <w:rFonts w:ascii="Arial" w:hAnsi="Arial"/>
                <w:sz w:val="16"/>
              </w:rPr>
            </w:pPr>
            <w:r>
              <w:rPr>
                <w:rFonts w:ascii="Arial" w:hAnsi="Arial"/>
                <w:sz w:val="16"/>
              </w:rPr>
              <w:t xml:space="preserve">человек                                                                                                                                                                                         </w:t>
            </w:r>
          </w:p>
        </w:tc>
        <w:tc>
          <w:tcPr>
            <w:tcW w:w="1192"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Кол-во суток</w:t>
            </w:r>
          </w:p>
        </w:tc>
        <w:tc>
          <w:tcPr>
            <w:tcW w:w="1207"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Сумма,</w:t>
            </w:r>
          </w:p>
          <w:p w:rsidR="00F266E6" w:rsidRDefault="001F483D">
            <w:pPr>
              <w:jc w:val="center"/>
              <w:rPr>
                <w:rFonts w:ascii="Arial" w:hAnsi="Arial"/>
                <w:sz w:val="16"/>
              </w:rPr>
            </w:pPr>
            <w:r>
              <w:rPr>
                <w:rFonts w:ascii="Arial" w:hAnsi="Arial"/>
                <w:sz w:val="16"/>
              </w:rPr>
              <w:t>руб.</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166"/>
        </w:trPr>
        <w:tc>
          <w:tcPr>
            <w:tcW w:w="3813" w:type="dxa"/>
            <w:vMerge w:val="restart"/>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b/>
                <w:sz w:val="20"/>
              </w:rPr>
            </w:pPr>
            <w:r>
              <w:rPr>
                <w:rFonts w:ascii="Arial" w:hAnsi="Arial"/>
                <w:b/>
                <w:sz w:val="20"/>
              </w:rPr>
              <w:t>Отель «Адрес»</w:t>
            </w:r>
          </w:p>
          <w:p w:rsidR="00F266E6" w:rsidRDefault="00F266E6">
            <w:pPr>
              <w:rPr>
                <w:rFonts w:ascii="Arial" w:hAnsi="Arial"/>
                <w:sz w:val="20"/>
              </w:rPr>
            </w:pPr>
          </w:p>
        </w:tc>
        <w:tc>
          <w:tcPr>
            <w:tcW w:w="2021" w:type="dxa"/>
            <w:gridSpan w:val="2"/>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«Стандарт»</w:t>
            </w:r>
          </w:p>
        </w:tc>
        <w:tc>
          <w:tcPr>
            <w:tcW w:w="1479"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192"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207"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166"/>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«Комфорт»</w:t>
            </w:r>
          </w:p>
        </w:tc>
        <w:tc>
          <w:tcPr>
            <w:tcW w:w="1479"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65"/>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1-местный «Улучшенный»</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65"/>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«Улучшенный» 2-м.</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65"/>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2-местное размещение «Улучшенный» 2-м.</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34"/>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«Студия»</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341"/>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2-местное размещение «Студия»</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w:t>
            </w:r>
            <w:proofErr w:type="spellStart"/>
            <w:r>
              <w:rPr>
                <w:rFonts w:ascii="Arial" w:hAnsi="Arial"/>
                <w:sz w:val="16"/>
              </w:rPr>
              <w:t>Делюкс</w:t>
            </w:r>
            <w:proofErr w:type="spellEnd"/>
            <w:r>
              <w:rPr>
                <w:rFonts w:ascii="Arial" w:hAnsi="Arial"/>
                <w:sz w:val="16"/>
              </w:rPr>
              <w:t>»</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p w:rsidR="00F266E6" w:rsidRDefault="001F483D">
            <w:pPr>
              <w:jc w:val="center"/>
              <w:rPr>
                <w:rFonts w:ascii="Arial" w:hAnsi="Arial"/>
                <w:sz w:val="16"/>
              </w:rPr>
            </w:pPr>
            <w:r>
              <w:rPr>
                <w:rFonts w:ascii="Arial" w:hAnsi="Arial"/>
                <w:sz w:val="16"/>
              </w:rPr>
              <w:t> </w:t>
            </w: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p w:rsidR="00F266E6" w:rsidRDefault="001F483D">
            <w:pPr>
              <w:jc w:val="center"/>
              <w:rPr>
                <w:rFonts w:ascii="Arial" w:hAnsi="Arial"/>
                <w:sz w:val="16"/>
              </w:rPr>
            </w:pPr>
            <w:r>
              <w:rPr>
                <w:rFonts w:ascii="Arial" w:hAnsi="Arial"/>
                <w:sz w:val="16"/>
              </w:rPr>
              <w:t> </w:t>
            </w: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jc w:val="center"/>
              <w:rPr>
                <w:rFonts w:ascii="Arial" w:hAnsi="Arial"/>
                <w:sz w:val="16"/>
              </w:rPr>
            </w:pPr>
            <w:r>
              <w:rPr>
                <w:rFonts w:ascii="Arial" w:hAnsi="Arial"/>
                <w:sz w:val="16"/>
              </w:rPr>
              <w:t> </w:t>
            </w:r>
          </w:p>
          <w:p w:rsidR="00F266E6" w:rsidRDefault="001F483D">
            <w:pPr>
              <w:jc w:val="center"/>
              <w:rPr>
                <w:rFonts w:ascii="Arial" w:hAnsi="Arial"/>
                <w:sz w:val="16"/>
              </w:rPr>
            </w:pPr>
            <w:r>
              <w:rPr>
                <w:rFonts w:ascii="Arial" w:hAnsi="Arial"/>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b/>
                <w:sz w:val="20"/>
              </w:rPr>
            </w:pPr>
            <w:r>
              <w:rPr>
                <w:rFonts w:ascii="Arial" w:hAnsi="Arial"/>
                <w:b/>
                <w:sz w:val="20"/>
              </w:rPr>
              <w:t xml:space="preserve">Гостиница «Олимпия»  </w:t>
            </w:r>
          </w:p>
          <w:p w:rsidR="00F266E6" w:rsidRDefault="001F483D">
            <w:pPr>
              <w:rPr>
                <w:rFonts w:ascii="Arial" w:hAnsi="Arial"/>
                <w:sz w:val="20"/>
              </w:rPr>
            </w:pPr>
            <w:r>
              <w:rPr>
                <w:rFonts w:ascii="Arial" w:hAnsi="Arial"/>
                <w:sz w:val="20"/>
              </w:rPr>
              <w:t>(входит в сеть отелей «Богемия»)</w:t>
            </w:r>
          </w:p>
          <w:p w:rsidR="00F266E6" w:rsidRDefault="00F266E6">
            <w:pPr>
              <w:rPr>
                <w:rFonts w:ascii="Arial" w:hAnsi="Arial"/>
                <w:i/>
                <w:sz w:val="20"/>
              </w:rPr>
            </w:pPr>
          </w:p>
          <w:p w:rsidR="00F266E6" w:rsidRDefault="00F266E6">
            <w:pPr>
              <w:rPr>
                <w:rFonts w:ascii="Arial" w:hAnsi="Arial"/>
                <w:i/>
                <w:color w:val="FF0000"/>
                <w:sz w:val="20"/>
              </w:rPr>
            </w:pPr>
          </w:p>
          <w:p w:rsidR="00F266E6" w:rsidRDefault="00F266E6">
            <w:pPr>
              <w:rPr>
                <w:color w:val="FF0000"/>
              </w:rPr>
            </w:pPr>
          </w:p>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1-местное размещение «Стандарт» </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w:t>
            </w:r>
            <w:proofErr w:type="gramStart"/>
            <w:r>
              <w:rPr>
                <w:rFonts w:ascii="Arial" w:hAnsi="Arial"/>
                <w:sz w:val="16"/>
              </w:rPr>
              <w:t>.р</w:t>
            </w:r>
            <w:proofErr w:type="gramEnd"/>
            <w:r>
              <w:rPr>
                <w:rFonts w:ascii="Arial" w:hAnsi="Arial"/>
                <w:sz w:val="16"/>
              </w:rPr>
              <w:t>азмещение «Стандарт»</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«Полулюкс»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2-местное размещение «Полулюкс»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1-местное размещение «Люкс»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2-местное размещение «Люкс»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b/>
                <w:sz w:val="20"/>
              </w:rPr>
            </w:pPr>
            <w:r>
              <w:rPr>
                <w:rFonts w:ascii="Arial" w:hAnsi="Arial"/>
                <w:b/>
                <w:sz w:val="20"/>
              </w:rPr>
              <w:t>Отель «Жемчужина»</w:t>
            </w:r>
          </w:p>
          <w:p w:rsidR="00F266E6" w:rsidRDefault="00F266E6">
            <w:pPr>
              <w:rPr>
                <w:rFonts w:ascii="Arial" w:hAnsi="Arial"/>
                <w:b/>
                <w:i/>
                <w:sz w:val="20"/>
              </w:rPr>
            </w:pPr>
          </w:p>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1-местный номер</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1-местный 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1-местный люкс «темный»</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78"/>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2-местный люкс</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312"/>
        </w:trPr>
        <w:tc>
          <w:tcPr>
            <w:tcW w:w="3813"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rPr>
                <w:rFonts w:ascii="Arial" w:hAnsi="Arial"/>
                <w:i/>
                <w:sz w:val="20"/>
              </w:rPr>
            </w:pPr>
            <w:r>
              <w:rPr>
                <w:rFonts w:ascii="Arial" w:hAnsi="Arial"/>
                <w:b/>
                <w:sz w:val="20"/>
              </w:rPr>
              <w:t xml:space="preserve">Гостиница «Саратов»  </w:t>
            </w: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i/>
                <w:sz w:val="20"/>
              </w:rPr>
            </w:pPr>
          </w:p>
          <w:p w:rsidR="00F266E6" w:rsidRDefault="00F266E6">
            <w:pPr>
              <w:rPr>
                <w:rFonts w:ascii="Arial" w:hAnsi="Arial"/>
                <w:b/>
                <w:i/>
                <w:color w:val="FF0000"/>
                <w:sz w:val="20"/>
                <w:u w:val="single"/>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lastRenderedPageBreak/>
              <w:t>1-местный «Полулюкс» (кондиционер, ванна)           25 м²</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297"/>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1-местное размещение «Люкс» двухкомнатный </w:t>
            </w:r>
            <w:r>
              <w:rPr>
                <w:rFonts w:ascii="Arial" w:hAnsi="Arial"/>
                <w:sz w:val="16"/>
              </w:rPr>
              <w:lastRenderedPageBreak/>
              <w:t>площадью  29 м²</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312"/>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2-местное размещение «Люкс» двухкомнатный площадью  29 м²</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rPr>
                <w:rFonts w:ascii="Arial" w:hAnsi="Arial"/>
                <w:sz w:val="16"/>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rPr>
                <w:rFonts w:ascii="Arial" w:hAnsi="Arial"/>
                <w:sz w:val="16"/>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70"/>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«Апартаменты» 1-местное размещение двухкомнатный номер площадью  35 м², широкая кровать, сауна </w:t>
            </w:r>
          </w:p>
        </w:tc>
        <w:tc>
          <w:tcPr>
            <w:tcW w:w="1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1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1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312"/>
        </w:trPr>
        <w:tc>
          <w:tcPr>
            <w:tcW w:w="3813"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w:t>
            </w:r>
            <w:proofErr w:type="spellStart"/>
            <w:r>
              <w:rPr>
                <w:rFonts w:ascii="Arial" w:hAnsi="Arial"/>
                <w:sz w:val="16"/>
              </w:rPr>
              <w:t>Аппартаменты</w:t>
            </w:r>
            <w:proofErr w:type="spellEnd"/>
            <w:r>
              <w:rPr>
                <w:rFonts w:ascii="Arial" w:hAnsi="Arial"/>
                <w:sz w:val="16"/>
              </w:rPr>
              <w:t xml:space="preserve">» 2-местное размещение, номер площадью 35 м², широкая кровать, сауна </w:t>
            </w:r>
          </w:p>
        </w:tc>
        <w:tc>
          <w:tcPr>
            <w:tcW w:w="147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rPr>
                <w:rFonts w:ascii="Arial" w:hAnsi="Arial"/>
                <w:sz w:val="16"/>
              </w:rPr>
            </w:pPr>
          </w:p>
        </w:tc>
        <w:tc>
          <w:tcPr>
            <w:tcW w:w="11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120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16"/>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20"/>
              </w:rPr>
            </w:pPr>
          </w:p>
        </w:tc>
      </w:tr>
      <w:tr w:rsidR="00F266E6">
        <w:trPr>
          <w:trHeight w:val="308"/>
        </w:trPr>
        <w:tc>
          <w:tcPr>
            <w:tcW w:w="38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1F483D">
            <w:pPr>
              <w:rPr>
                <w:rFonts w:ascii="Arial" w:hAnsi="Arial"/>
                <w:i/>
                <w:sz w:val="20"/>
              </w:rPr>
            </w:pPr>
            <w:r>
              <w:rPr>
                <w:rFonts w:ascii="Arial" w:hAnsi="Arial"/>
                <w:b/>
                <w:sz w:val="20"/>
              </w:rPr>
              <w:t xml:space="preserve">Гостиница «Словакия»  </w:t>
            </w:r>
            <w:r>
              <w:rPr>
                <w:rFonts w:ascii="Arial" w:hAnsi="Arial"/>
                <w:i/>
                <w:sz w:val="20"/>
              </w:rPr>
              <w:t xml:space="preserve">               </w:t>
            </w:r>
          </w:p>
          <w:p w:rsidR="00F266E6" w:rsidRDefault="00F266E6">
            <w:pPr>
              <w:rPr>
                <w:rFonts w:ascii="Arial" w:hAnsi="Arial"/>
                <w:i/>
                <w:sz w:val="20"/>
              </w:rPr>
            </w:pPr>
          </w:p>
          <w:p w:rsidR="00F266E6" w:rsidRDefault="00F266E6">
            <w:pPr>
              <w:rPr>
                <w:rFonts w:ascii="Arial" w:hAnsi="Arial"/>
                <w:i/>
                <w:color w:val="FF0000"/>
                <w:sz w:val="20"/>
              </w:rPr>
            </w:pPr>
          </w:p>
          <w:p w:rsidR="00F266E6" w:rsidRDefault="00F266E6">
            <w:pPr>
              <w:rPr>
                <w:rFonts w:ascii="Arial" w:hAnsi="Arial"/>
                <w:i/>
                <w:color w:val="FF0000"/>
                <w:sz w:val="20"/>
              </w:rPr>
            </w:pPr>
          </w:p>
          <w:p w:rsidR="00F266E6" w:rsidRDefault="00F266E6">
            <w:pPr>
              <w:rPr>
                <w:rFonts w:ascii="Arial" w:hAnsi="Arial"/>
                <w:i/>
                <w:color w:val="FF0000"/>
                <w:sz w:val="20"/>
              </w:rPr>
            </w:pPr>
          </w:p>
          <w:p w:rsidR="00F266E6" w:rsidRDefault="00F266E6">
            <w:pPr>
              <w:rPr>
                <w:rFonts w:ascii="Arial" w:hAnsi="Arial"/>
                <w:i/>
                <w:color w:val="FF0000"/>
                <w:sz w:val="20"/>
              </w:rPr>
            </w:pPr>
          </w:p>
          <w:p w:rsidR="00F266E6" w:rsidRDefault="00F266E6">
            <w:pPr>
              <w:rPr>
                <w:rFonts w:ascii="Arial" w:hAnsi="Arial"/>
                <w:i/>
                <w:color w:val="FF0000"/>
                <w:sz w:val="20"/>
              </w:rPr>
            </w:pPr>
          </w:p>
          <w:p w:rsidR="00F266E6" w:rsidRDefault="00F266E6">
            <w:pPr>
              <w:rPr>
                <w:rFonts w:ascii="Arial" w:hAnsi="Arial"/>
                <w:i/>
                <w:color w:val="FF0000"/>
                <w:sz w:val="20"/>
              </w:rPr>
            </w:pPr>
          </w:p>
          <w:p w:rsidR="00F266E6" w:rsidRDefault="001F483D">
            <w:pPr>
              <w:rPr>
                <w:rFonts w:ascii="Arial" w:hAnsi="Arial"/>
                <w:i/>
                <w:color w:val="FF0000"/>
                <w:sz w:val="20"/>
              </w:rPr>
            </w:pPr>
            <w:r>
              <w:rPr>
                <w:rFonts w:ascii="Arial" w:hAnsi="Arial"/>
                <w:i/>
                <w:color w:val="FF0000"/>
                <w:sz w:val="20"/>
              </w:rPr>
              <w:t xml:space="preserve">  </w:t>
            </w:r>
          </w:p>
          <w:p w:rsidR="00F266E6" w:rsidRDefault="00F266E6">
            <w:pPr>
              <w:rPr>
                <w:rFonts w:ascii="Arial" w:hAnsi="Arial"/>
                <w:b/>
                <w:color w:val="FF0000"/>
                <w:sz w:val="20"/>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1-местный «Эконом-2»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259"/>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1-мест. «Эконом-3»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 «Стандарт-1» (кондиционер)</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 «Стандарт-3» (кондиционер)</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20"/>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 «Полулюкс-1» (сплит-система)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1-мест. «Полулюкс-2» (сплит-система)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2-местный «Эконом-1»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2-местный «Эконом-2»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2-мест. «Стандарт» (кондиционер)</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 xml:space="preserve">1-мест. «Люкс»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pPr>
              <w:jc w:val="center"/>
              <w:rPr>
                <w:rFonts w:ascii="Arial" w:hAnsi="Arial"/>
                <w:sz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90"/>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1F483D">
            <w:pPr>
              <w:rPr>
                <w:rFonts w:ascii="Arial" w:hAnsi="Arial"/>
                <w:sz w:val="16"/>
              </w:rPr>
            </w:pPr>
            <w:r>
              <w:rPr>
                <w:rFonts w:ascii="Arial" w:hAnsi="Arial"/>
                <w:sz w:val="16"/>
              </w:rPr>
              <w:t>Апартаменты 3к1м</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1F483D">
            <w:pPr>
              <w:rPr>
                <w:rFonts w:ascii="Arial" w:hAnsi="Arial"/>
                <w:sz w:val="20"/>
              </w:rPr>
            </w:pPr>
            <w:r>
              <w:rPr>
                <w:rFonts w:ascii="Arial" w:hAnsi="Arial"/>
                <w:sz w:val="20"/>
              </w:rPr>
              <w:t xml:space="preserve">  </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pPr>
              <w:jc w:val="center"/>
              <w:rPr>
                <w:rFonts w:ascii="Arial" w:hAnsi="Arial"/>
                <w:sz w:val="16"/>
                <w:highlight w:val="yellow"/>
              </w:rPr>
            </w:pP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63"/>
        </w:trPr>
        <w:tc>
          <w:tcPr>
            <w:tcW w:w="38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266E6" w:rsidRDefault="00F266E6"/>
        </w:tc>
        <w:tc>
          <w:tcPr>
            <w:tcW w:w="20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tc>
        <w:tc>
          <w:tcPr>
            <w:tcW w:w="14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66E6" w:rsidRDefault="00F266E6"/>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tc>
        <w:tc>
          <w:tcPr>
            <w:tcW w:w="11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6E6" w:rsidRDefault="00F266E6"/>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8"/>
                <w:highlight w:val="yellow"/>
              </w:rPr>
            </w:pPr>
          </w:p>
        </w:tc>
      </w:tr>
      <w:tr w:rsidR="00F266E6">
        <w:trPr>
          <w:trHeight w:val="1180"/>
        </w:trPr>
        <w:tc>
          <w:tcPr>
            <w:tcW w:w="10989" w:type="dxa"/>
            <w:gridSpan w:val="8"/>
            <w:tcBorders>
              <w:top w:val="single" w:sz="8" w:space="0" w:color="000000"/>
            </w:tcBorders>
            <w:shd w:val="clear" w:color="auto" w:fill="auto"/>
            <w:tcMar>
              <w:top w:w="0" w:type="dxa"/>
              <w:left w:w="108" w:type="dxa"/>
              <w:bottom w:w="0" w:type="dxa"/>
              <w:right w:w="108" w:type="dxa"/>
            </w:tcMar>
          </w:tcPr>
          <w:p w:rsidR="00F266E6" w:rsidRDefault="001F483D">
            <w:pPr>
              <w:rPr>
                <w:rFonts w:ascii="Arial" w:hAnsi="Arial"/>
                <w:b/>
                <w:sz w:val="20"/>
              </w:rPr>
            </w:pPr>
            <w:r>
              <w:rPr>
                <w:rFonts w:ascii="Arial" w:hAnsi="Arial"/>
                <w:b/>
                <w:sz w:val="20"/>
              </w:rPr>
              <w:t>* ВОЗМОЖНЫ ИЗМЕНЕНИЯ ЦЕН НА СЕРВИСНЫЕ УСЛУГИ</w:t>
            </w:r>
          </w:p>
          <w:p w:rsidR="00F266E6" w:rsidRDefault="001F483D">
            <w:pPr>
              <w:rPr>
                <w:rFonts w:ascii="Arial" w:hAnsi="Arial"/>
                <w:b/>
                <w:sz w:val="18"/>
              </w:rPr>
            </w:pPr>
            <w:r>
              <w:rPr>
                <w:rFonts w:ascii="Arial" w:hAnsi="Arial"/>
                <w:sz w:val="28"/>
              </w:rPr>
              <w:t xml:space="preserve">▼ </w:t>
            </w:r>
            <w:r>
              <w:rPr>
                <w:rFonts w:ascii="Arial" w:hAnsi="Arial"/>
                <w:sz w:val="20"/>
              </w:rPr>
              <w:t xml:space="preserve">ИТОГОВАЯ СУММА включает в себя:                                                                                                                                                                       </w:t>
            </w:r>
            <w:r>
              <w:rPr>
                <w:rFonts w:ascii="Arial" w:hAnsi="Arial"/>
                <w:b/>
                <w:sz w:val="18"/>
              </w:rPr>
              <w:t>при безналичном расчете:</w:t>
            </w:r>
            <w:r>
              <w:rPr>
                <w:rFonts w:ascii="Arial" w:hAnsi="Arial"/>
                <w:sz w:val="18"/>
              </w:rPr>
              <w:t xml:space="preserve"> проживание в гостинице, услуги по бронированию;                                                                                                                                                              </w:t>
            </w:r>
            <w:r>
              <w:rPr>
                <w:rFonts w:ascii="Arial" w:hAnsi="Arial"/>
                <w:b/>
                <w:sz w:val="18"/>
              </w:rPr>
              <w:t>при наличном  расчете:</w:t>
            </w:r>
            <w:r>
              <w:rPr>
                <w:rFonts w:ascii="Arial" w:hAnsi="Arial"/>
                <w:sz w:val="18"/>
              </w:rPr>
              <w:t xml:space="preserve"> услуги по бронированию </w:t>
            </w:r>
            <w:r>
              <w:rPr>
                <w:rFonts w:ascii="Arial" w:hAnsi="Arial"/>
                <w:b/>
                <w:sz w:val="18"/>
              </w:rPr>
              <w:t>(без суммы за проживание, которую Вы оплачиваете при заезде в гостиницу).</w:t>
            </w:r>
          </w:p>
        </w:tc>
      </w:tr>
      <w:tr w:rsidR="00F266E6">
        <w:trPr>
          <w:trHeight w:val="733"/>
        </w:trPr>
        <w:tc>
          <w:tcPr>
            <w:tcW w:w="10989" w:type="dxa"/>
            <w:gridSpan w:val="8"/>
            <w:shd w:val="clear" w:color="auto" w:fill="auto"/>
            <w:tcMar>
              <w:top w:w="0" w:type="dxa"/>
              <w:left w:w="108" w:type="dxa"/>
              <w:bottom w:w="0" w:type="dxa"/>
              <w:right w:w="108" w:type="dxa"/>
            </w:tcMar>
          </w:tcPr>
          <w:p w:rsidR="00F266E6" w:rsidRDefault="001F483D">
            <w:pPr>
              <w:rPr>
                <w:rFonts w:ascii="Arial" w:hAnsi="Arial"/>
                <w:sz w:val="18"/>
              </w:rPr>
            </w:pPr>
            <w:r>
              <w:rPr>
                <w:rFonts w:ascii="Arial" w:hAnsi="Arial"/>
                <w:sz w:val="28"/>
              </w:rPr>
              <w:t>▼</w:t>
            </w:r>
            <w:r>
              <w:rPr>
                <w:rFonts w:ascii="Arial" w:hAnsi="Arial"/>
                <w:sz w:val="18"/>
              </w:rPr>
              <w:t>Услуги по бронированию гостиниц, трансферов и предоставлению других сервисных услуг должны быть оплачены не позднее, чем за 2 рабочих дня до заезда участников. В случае неоплаты в указанные срок</w:t>
            </w:r>
            <w:proofErr w:type="gramStart"/>
            <w:r>
              <w:rPr>
                <w:rFonts w:ascii="Arial" w:hAnsi="Arial"/>
                <w:sz w:val="18"/>
              </w:rPr>
              <w:t>и ООО</w:t>
            </w:r>
            <w:proofErr w:type="gramEnd"/>
            <w:r>
              <w:rPr>
                <w:rFonts w:ascii="Arial" w:hAnsi="Arial"/>
                <w:sz w:val="18"/>
              </w:rPr>
              <w:t xml:space="preserve"> "Софит-Экспо" снимает с себя все обязательства по предоставлению данного вида услуг.</w:t>
            </w:r>
          </w:p>
        </w:tc>
      </w:tr>
      <w:tr w:rsidR="00F266E6">
        <w:trPr>
          <w:trHeight w:val="225"/>
        </w:trPr>
        <w:tc>
          <w:tcPr>
            <w:tcW w:w="10989" w:type="dxa"/>
            <w:gridSpan w:val="8"/>
            <w:shd w:val="clear" w:color="auto" w:fill="auto"/>
            <w:tcMar>
              <w:top w:w="0" w:type="dxa"/>
              <w:left w:w="108" w:type="dxa"/>
              <w:bottom w:w="0" w:type="dxa"/>
              <w:right w:w="108" w:type="dxa"/>
            </w:tcMar>
            <w:vAlign w:val="bottom"/>
          </w:tcPr>
          <w:p w:rsidR="00F266E6" w:rsidRDefault="001F483D">
            <w:pPr>
              <w:rPr>
                <w:rFonts w:ascii="Arial" w:hAnsi="Arial"/>
                <w:sz w:val="20"/>
              </w:rPr>
            </w:pPr>
            <w:r>
              <w:rPr>
                <w:rFonts w:ascii="Arial" w:hAnsi="Arial"/>
                <w:sz w:val="28"/>
              </w:rPr>
              <w:t>▼</w:t>
            </w:r>
            <w:r>
              <w:rPr>
                <w:rFonts w:ascii="Arial" w:hAnsi="Arial"/>
                <w:sz w:val="20"/>
              </w:rPr>
              <w:t>Факсимильная копия Заявки является действительной.</w:t>
            </w:r>
          </w:p>
        </w:tc>
      </w:tr>
      <w:tr w:rsidR="00F266E6">
        <w:trPr>
          <w:trHeight w:val="255"/>
        </w:trPr>
        <w:tc>
          <w:tcPr>
            <w:tcW w:w="5595" w:type="dxa"/>
            <w:gridSpan w:val="2"/>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Организатор:</w:t>
            </w:r>
          </w:p>
        </w:tc>
        <w:tc>
          <w:tcPr>
            <w:tcW w:w="5394" w:type="dxa"/>
            <w:gridSpan w:val="6"/>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Участник:</w:t>
            </w:r>
          </w:p>
        </w:tc>
      </w:tr>
      <w:tr w:rsidR="00F266E6">
        <w:trPr>
          <w:trHeight w:val="132"/>
        </w:trPr>
        <w:tc>
          <w:tcPr>
            <w:tcW w:w="5595" w:type="dxa"/>
            <w:gridSpan w:val="2"/>
            <w:tcBorders>
              <w:top w:val="single" w:sz="4" w:space="0" w:color="000000"/>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ООО «Софит-Экспо»</w:t>
            </w: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 xml:space="preserve">Юр. адрес: Россия, 410028, Саратов,  ул. Чернышевского, 153,        оф. 213.      </w:t>
            </w: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Для писем: Россия, 410031, Саратов, а/я 3545.</w:t>
            </w: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 xml:space="preserve">Тел./факс: (8452) 22-72-47, 22-72-48.                 </w:t>
            </w: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ИНН 6450112107, КПП 645001001</w:t>
            </w: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proofErr w:type="gramStart"/>
            <w:r>
              <w:rPr>
                <w:rFonts w:ascii="Arial" w:hAnsi="Arial"/>
                <w:b/>
                <w:sz w:val="16"/>
              </w:rPr>
              <w:t>р</w:t>
            </w:r>
            <w:proofErr w:type="gramEnd"/>
            <w:r>
              <w:rPr>
                <w:rFonts w:ascii="Arial" w:hAnsi="Arial"/>
                <w:b/>
                <w:sz w:val="16"/>
              </w:rPr>
              <w:t>/с 40702810812010818332 в Филиале "Корпоративный" ПАО "</w:t>
            </w:r>
            <w:proofErr w:type="spellStart"/>
            <w:r>
              <w:rPr>
                <w:rFonts w:ascii="Arial" w:hAnsi="Arial"/>
                <w:b/>
                <w:sz w:val="16"/>
              </w:rPr>
              <w:t>Совкомбанк</w:t>
            </w:r>
            <w:proofErr w:type="spellEnd"/>
            <w:r>
              <w:rPr>
                <w:rFonts w:ascii="Arial" w:hAnsi="Arial"/>
                <w:b/>
                <w:sz w:val="16"/>
              </w:rPr>
              <w:t xml:space="preserve">", г. Москва  </w:t>
            </w:r>
          </w:p>
          <w:p w:rsidR="00F266E6" w:rsidRDefault="001F483D">
            <w:pPr>
              <w:rPr>
                <w:rFonts w:ascii="Arial" w:hAnsi="Arial"/>
                <w:b/>
                <w:sz w:val="16"/>
              </w:rPr>
            </w:pPr>
            <w:r>
              <w:rPr>
                <w:rFonts w:ascii="Arial" w:hAnsi="Arial"/>
                <w:b/>
                <w:sz w:val="16"/>
              </w:rPr>
              <w:t>БИК 044525360</w:t>
            </w:r>
          </w:p>
          <w:p w:rsidR="00F266E6" w:rsidRDefault="001F483D">
            <w:pPr>
              <w:rPr>
                <w:rFonts w:ascii="Arial" w:hAnsi="Arial"/>
                <w:b/>
                <w:sz w:val="16"/>
              </w:rPr>
            </w:pPr>
            <w:r>
              <w:rPr>
                <w:rFonts w:ascii="Arial" w:hAnsi="Arial"/>
                <w:b/>
                <w:sz w:val="16"/>
              </w:rPr>
              <w:t>к/с 30101810445250000360</w:t>
            </w:r>
          </w:p>
          <w:p w:rsidR="00F266E6" w:rsidRDefault="00F266E6">
            <w:pPr>
              <w:rPr>
                <w:rFonts w:ascii="Arial" w:hAnsi="Arial"/>
                <w:b/>
                <w:sz w:val="16"/>
              </w:rPr>
            </w:pP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b/>
                <w:sz w:val="16"/>
              </w:rPr>
            </w:pP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40"/>
        </w:trPr>
        <w:tc>
          <w:tcPr>
            <w:tcW w:w="5595"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b/>
                <w:sz w:val="16"/>
              </w:rPr>
            </w:pPr>
          </w:p>
        </w:tc>
        <w:tc>
          <w:tcPr>
            <w:tcW w:w="51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 </w:t>
            </w:r>
          </w:p>
        </w:tc>
        <w:tc>
          <w:tcPr>
            <w:tcW w:w="236" w:type="dxa"/>
            <w:tcBorders>
              <w:left w:val="single" w:sz="4" w:space="0" w:color="000000"/>
            </w:tcBorders>
            <w:shd w:val="clear" w:color="auto" w:fill="auto"/>
            <w:tcMar>
              <w:top w:w="0" w:type="dxa"/>
              <w:left w:w="108" w:type="dxa"/>
              <w:bottom w:w="0" w:type="dxa"/>
              <w:right w:w="108" w:type="dxa"/>
            </w:tcMar>
          </w:tcPr>
          <w:p w:rsidR="00F266E6" w:rsidRDefault="00F266E6">
            <w:pPr>
              <w:rPr>
                <w:rFonts w:ascii="Arial" w:hAnsi="Arial"/>
                <w:b/>
                <w:sz w:val="16"/>
              </w:rPr>
            </w:pPr>
          </w:p>
        </w:tc>
      </w:tr>
      <w:tr w:rsidR="00F266E6">
        <w:trPr>
          <w:trHeight w:val="255"/>
        </w:trPr>
        <w:tc>
          <w:tcPr>
            <w:tcW w:w="5595" w:type="dxa"/>
            <w:gridSpan w:val="2"/>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 xml:space="preserve">Генеральный директор _______________________ А.С. </w:t>
            </w:r>
            <w:proofErr w:type="spellStart"/>
            <w:r>
              <w:rPr>
                <w:rFonts w:ascii="Arial" w:hAnsi="Arial"/>
                <w:b/>
                <w:sz w:val="16"/>
              </w:rPr>
              <w:t>Бурлачук</w:t>
            </w:r>
            <w:proofErr w:type="spellEnd"/>
            <w:r>
              <w:rPr>
                <w:rFonts w:ascii="Arial" w:hAnsi="Arial"/>
                <w:b/>
                <w:sz w:val="16"/>
              </w:rPr>
              <w:t xml:space="preserve">                   </w:t>
            </w:r>
          </w:p>
        </w:tc>
        <w:tc>
          <w:tcPr>
            <w:tcW w:w="5394" w:type="dxa"/>
            <w:gridSpan w:val="6"/>
            <w:tcBorders>
              <w:bottom w:val="single" w:sz="4" w:space="0" w:color="000000"/>
            </w:tcBorders>
            <w:shd w:val="clear" w:color="auto" w:fill="auto"/>
            <w:tcMar>
              <w:top w:w="0" w:type="dxa"/>
              <w:left w:w="108" w:type="dxa"/>
              <w:bottom w:w="0" w:type="dxa"/>
              <w:right w:w="108" w:type="dxa"/>
            </w:tcMar>
            <w:vAlign w:val="bottom"/>
          </w:tcPr>
          <w:p w:rsidR="00F266E6" w:rsidRDefault="00F266E6">
            <w:pPr>
              <w:rPr>
                <w:rFonts w:ascii="Arial" w:hAnsi="Arial"/>
                <w:sz w:val="16"/>
              </w:rPr>
            </w:pPr>
          </w:p>
        </w:tc>
      </w:tr>
      <w:tr w:rsidR="00F266E6">
        <w:trPr>
          <w:trHeight w:val="285"/>
        </w:trPr>
        <w:tc>
          <w:tcPr>
            <w:tcW w:w="5595" w:type="dxa"/>
            <w:gridSpan w:val="2"/>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"______"_____________________20___ г.</w:t>
            </w:r>
          </w:p>
        </w:tc>
        <w:tc>
          <w:tcPr>
            <w:tcW w:w="5394" w:type="dxa"/>
            <w:gridSpan w:val="6"/>
            <w:tcBorders>
              <w:top w:val="single" w:sz="4" w:space="0" w:color="000000"/>
            </w:tcBorders>
            <w:shd w:val="clear" w:color="auto" w:fill="auto"/>
            <w:tcMar>
              <w:top w:w="0" w:type="dxa"/>
              <w:left w:w="108" w:type="dxa"/>
              <w:bottom w:w="0" w:type="dxa"/>
              <w:right w:w="108" w:type="dxa"/>
            </w:tcMar>
            <w:vAlign w:val="bottom"/>
          </w:tcPr>
          <w:p w:rsidR="00F266E6" w:rsidRDefault="001F483D">
            <w:pPr>
              <w:rPr>
                <w:rFonts w:ascii="Arial" w:hAnsi="Arial"/>
                <w:b/>
                <w:sz w:val="16"/>
              </w:rPr>
            </w:pPr>
            <w:r>
              <w:rPr>
                <w:rFonts w:ascii="Arial" w:hAnsi="Arial"/>
                <w:b/>
                <w:sz w:val="16"/>
              </w:rPr>
              <w:t>"______"_____________________20___ г.</w:t>
            </w:r>
          </w:p>
        </w:tc>
      </w:tr>
      <w:tr w:rsidR="00F266E6">
        <w:trPr>
          <w:trHeight w:val="255"/>
        </w:trPr>
        <w:tc>
          <w:tcPr>
            <w:tcW w:w="5595" w:type="dxa"/>
            <w:gridSpan w:val="2"/>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М.П.</w:t>
            </w:r>
          </w:p>
        </w:tc>
        <w:tc>
          <w:tcPr>
            <w:tcW w:w="5394" w:type="dxa"/>
            <w:gridSpan w:val="6"/>
            <w:shd w:val="clear" w:color="auto" w:fill="auto"/>
            <w:tcMar>
              <w:top w:w="0" w:type="dxa"/>
              <w:left w:w="108" w:type="dxa"/>
              <w:bottom w:w="0" w:type="dxa"/>
              <w:right w:w="108" w:type="dxa"/>
            </w:tcMar>
            <w:vAlign w:val="bottom"/>
          </w:tcPr>
          <w:p w:rsidR="00F266E6" w:rsidRDefault="001F483D">
            <w:pPr>
              <w:jc w:val="center"/>
              <w:rPr>
                <w:rFonts w:ascii="Arial" w:hAnsi="Arial"/>
                <w:b/>
                <w:sz w:val="16"/>
              </w:rPr>
            </w:pPr>
            <w:r>
              <w:rPr>
                <w:rFonts w:ascii="Arial" w:hAnsi="Arial"/>
                <w:b/>
                <w:sz w:val="16"/>
              </w:rPr>
              <w:t>М.П.</w:t>
            </w:r>
          </w:p>
        </w:tc>
      </w:tr>
    </w:tbl>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Pr>
        <w:pStyle w:val="aff"/>
        <w:tabs>
          <w:tab w:val="left" w:pos="1620"/>
        </w:tabs>
        <w:ind w:hanging="540"/>
      </w:pPr>
    </w:p>
    <w:p w:rsidR="00F266E6" w:rsidRDefault="00F266E6"/>
    <w:p w:rsidR="00F266E6" w:rsidRDefault="00F266E6"/>
    <w:p w:rsidR="00F266E6" w:rsidRDefault="00F266E6"/>
    <w:p w:rsidR="00F266E6" w:rsidRDefault="00F266E6"/>
    <w:p w:rsidR="00F266E6" w:rsidRDefault="00F266E6"/>
    <w:p w:rsidR="00F266E6" w:rsidRDefault="00F266E6"/>
    <w:p w:rsidR="00F266E6" w:rsidRDefault="00F266E6"/>
    <w:p w:rsidR="00F266E6" w:rsidRDefault="00F266E6"/>
    <w:p w:rsidR="00F266E6" w:rsidRDefault="00F266E6"/>
    <w:p w:rsidR="00F266E6" w:rsidRDefault="00F266E6"/>
    <w:p w:rsidR="00F266E6" w:rsidRDefault="001F483D">
      <w:pPr>
        <w:pageBreakBefore/>
        <w:jc w:val="right"/>
      </w:pPr>
      <w:r>
        <w:lastRenderedPageBreak/>
        <w:t>Приложение № 2.</w:t>
      </w:r>
    </w:p>
    <w:p w:rsidR="00F266E6" w:rsidRDefault="00F266E6">
      <w:pPr>
        <w:jc w:val="right"/>
      </w:pPr>
    </w:p>
    <w:p w:rsidR="00F266E6" w:rsidRDefault="001F483D">
      <w:pPr>
        <w:pStyle w:val="1ff7"/>
      </w:pPr>
      <w:r>
        <w:t xml:space="preserve">порядок получения разрешения </w:t>
      </w:r>
    </w:p>
    <w:p w:rsidR="00F266E6" w:rsidRDefault="001F483D">
      <w:pPr>
        <w:pStyle w:val="1ff7"/>
      </w:pPr>
      <w:r>
        <w:t>на выполнение монтажных и оформительских работ</w:t>
      </w:r>
    </w:p>
    <w:p w:rsidR="00F266E6" w:rsidRDefault="00F266E6">
      <w:pPr>
        <w:ind w:left="-284" w:right="-285"/>
        <w:jc w:val="center"/>
        <w:rPr>
          <w:b/>
        </w:rPr>
      </w:pPr>
    </w:p>
    <w:p w:rsidR="00F266E6" w:rsidRDefault="001F483D">
      <w:pPr>
        <w:jc w:val="both"/>
      </w:pPr>
      <w:r>
        <w:rPr>
          <w:b/>
        </w:rPr>
        <w:t>Определение понятия нестандартного и эксклюзивного выставочного стенда:</w:t>
      </w:r>
    </w:p>
    <w:p w:rsidR="00F266E6" w:rsidRDefault="001F483D">
      <w:pPr>
        <w:jc w:val="both"/>
      </w:pPr>
      <w:r>
        <w:t xml:space="preserve">1. </w:t>
      </w:r>
      <w:r>
        <w:rPr>
          <w:b/>
        </w:rPr>
        <w:t xml:space="preserve">Нестандартный стенд </w:t>
      </w:r>
      <w:r>
        <w:t xml:space="preserve">– это стенд, изготовленный из стандартных выставочных элементов и материалов по </w:t>
      </w:r>
      <w:proofErr w:type="gramStart"/>
      <w:r>
        <w:t>индивидуальному проекту</w:t>
      </w:r>
      <w:proofErr w:type="gramEnd"/>
      <w:r>
        <w:t>, оснащенный оригинальной мебелью и электрооборудованием.</w:t>
      </w:r>
    </w:p>
    <w:p w:rsidR="00F266E6" w:rsidRDefault="001F483D">
      <w:pPr>
        <w:jc w:val="both"/>
      </w:pPr>
      <w:r>
        <w:t xml:space="preserve">2. </w:t>
      </w:r>
      <w:r>
        <w:rPr>
          <w:b/>
        </w:rPr>
        <w:t xml:space="preserve">Эксклюзивный стенд </w:t>
      </w:r>
      <w:r>
        <w:t xml:space="preserve">– это стенд, изготовленный из нестандартных выставочных систем, элементов и материалов по </w:t>
      </w:r>
      <w:proofErr w:type="gramStart"/>
      <w:r>
        <w:t>индивидуальному проекту</w:t>
      </w:r>
      <w:proofErr w:type="gramEnd"/>
      <w:r>
        <w:t xml:space="preserve"> и содержащий специальные, не подлежащие тиражированию, креативные и технологические решения.</w:t>
      </w:r>
    </w:p>
    <w:p w:rsidR="00F266E6" w:rsidRDefault="00F266E6">
      <w:pPr>
        <w:jc w:val="both"/>
      </w:pPr>
    </w:p>
    <w:p w:rsidR="00F266E6" w:rsidRDefault="001F483D">
      <w:pPr>
        <w:jc w:val="both"/>
      </w:pPr>
      <w:r>
        <w:t xml:space="preserve">Для получения разрешения на проведение монтажных работ Участник или его Застройщик должен </w:t>
      </w:r>
      <w:proofErr w:type="gramStart"/>
      <w:r>
        <w:t>предоставить нижеперечисленные документы</w:t>
      </w:r>
      <w:proofErr w:type="gramEnd"/>
      <w:r>
        <w:t xml:space="preserve"> Организатору  в следующие сроки:</w:t>
      </w:r>
    </w:p>
    <w:p w:rsidR="00F266E6" w:rsidRDefault="001F483D">
      <w:pPr>
        <w:numPr>
          <w:ilvl w:val="1"/>
          <w:numId w:val="3"/>
        </w:numPr>
        <w:jc w:val="both"/>
      </w:pPr>
      <w:r>
        <w:t>за 15 дней до начала проведения монтажных работ для нестандартных стендов;</w:t>
      </w:r>
    </w:p>
    <w:p w:rsidR="00F266E6" w:rsidRDefault="001F483D">
      <w:pPr>
        <w:numPr>
          <w:ilvl w:val="1"/>
          <w:numId w:val="3"/>
        </w:numPr>
        <w:jc w:val="both"/>
      </w:pPr>
      <w:r>
        <w:t>за 30 дней до начала проведения монтажных работ для эксклюзивных стендов.</w:t>
      </w:r>
    </w:p>
    <w:p w:rsidR="00F266E6" w:rsidRDefault="00F266E6">
      <w:pPr>
        <w:jc w:val="both"/>
      </w:pPr>
    </w:p>
    <w:p w:rsidR="00F266E6" w:rsidRDefault="001F483D">
      <w:pPr>
        <w:jc w:val="both"/>
      </w:pPr>
      <w:r>
        <w:t>Перечень документов:</w:t>
      </w:r>
    </w:p>
    <w:p w:rsidR="00F266E6" w:rsidRDefault="001F483D">
      <w:pPr>
        <w:numPr>
          <w:ilvl w:val="1"/>
          <w:numId w:val="3"/>
        </w:numPr>
        <w:jc w:val="both"/>
      </w:pPr>
      <w:r>
        <w:t>письмо на строительство стенда;</w:t>
      </w:r>
    </w:p>
    <w:p w:rsidR="00F266E6" w:rsidRDefault="001F483D">
      <w:pPr>
        <w:numPr>
          <w:ilvl w:val="1"/>
          <w:numId w:val="3"/>
        </w:numPr>
        <w:jc w:val="both"/>
      </w:pPr>
      <w:r>
        <w:t>проект стенда, выполненный в изометрии;</w:t>
      </w:r>
    </w:p>
    <w:p w:rsidR="00F266E6" w:rsidRDefault="001F483D">
      <w:pPr>
        <w:numPr>
          <w:ilvl w:val="1"/>
          <w:numId w:val="3"/>
        </w:numPr>
        <w:jc w:val="both"/>
      </w:pPr>
      <w:r>
        <w:t>сертификат на силовую конструкцию (для 2-этажных стендов);</w:t>
      </w:r>
    </w:p>
    <w:p w:rsidR="00F266E6" w:rsidRDefault="001F483D">
      <w:pPr>
        <w:numPr>
          <w:ilvl w:val="1"/>
          <w:numId w:val="3"/>
        </w:numPr>
        <w:jc w:val="both"/>
      </w:pPr>
      <w:r>
        <w:t>статический расчет для силовой конструкции 2-этажного стенда, с приложенным позиционным планом элементов конструкции;</w:t>
      </w:r>
    </w:p>
    <w:p w:rsidR="00F266E6" w:rsidRDefault="001F483D">
      <w:pPr>
        <w:numPr>
          <w:ilvl w:val="1"/>
          <w:numId w:val="3"/>
        </w:numPr>
        <w:jc w:val="both"/>
      </w:pPr>
      <w:r>
        <w:t>чертежи с указанием всех размеров по строительству эксклюзивного (или 2-этажного) стенда в масштабе 1:100, с видами в разрезе, за подписью конструктора и со штампом организации, выполнившей проект стенда;</w:t>
      </w:r>
    </w:p>
    <w:p w:rsidR="00F266E6" w:rsidRDefault="001F483D">
      <w:pPr>
        <w:numPr>
          <w:ilvl w:val="1"/>
          <w:numId w:val="3"/>
        </w:numPr>
        <w:jc w:val="both"/>
      </w:pPr>
      <w:r>
        <w:t>электро-проект с указанием необходимых нагрузок, план-схему выставочного стенда с размещением электросилового оборудования и освещения;</w:t>
      </w:r>
    </w:p>
    <w:p w:rsidR="00F266E6" w:rsidRDefault="001F483D">
      <w:pPr>
        <w:numPr>
          <w:ilvl w:val="1"/>
          <w:numId w:val="3"/>
        </w:numPr>
        <w:jc w:val="both"/>
      </w:pPr>
      <w:r>
        <w:t xml:space="preserve">список электротехнического персонала (на бланке предприятия), участвующего в электромонтаже данного стенда, за подписью руководителя предприятия; </w:t>
      </w:r>
    </w:p>
    <w:p w:rsidR="00F266E6" w:rsidRDefault="001F483D">
      <w:pPr>
        <w:numPr>
          <w:ilvl w:val="1"/>
          <w:numId w:val="3"/>
        </w:numPr>
        <w:jc w:val="both"/>
      </w:pPr>
      <w:r>
        <w:t>ксерокопии удостоверений электротехнического персонала, указанного в списке, с группой по электробезопасности не ниже третьей, с отметкой об аттестации;</w:t>
      </w:r>
    </w:p>
    <w:p w:rsidR="00F266E6" w:rsidRDefault="001F483D">
      <w:pPr>
        <w:numPr>
          <w:ilvl w:val="1"/>
          <w:numId w:val="3"/>
        </w:numPr>
        <w:jc w:val="both"/>
      </w:pPr>
      <w:r>
        <w:t>копию журнала проверки знаний электротехнического персонала;</w:t>
      </w:r>
    </w:p>
    <w:p w:rsidR="00F266E6" w:rsidRDefault="001F483D">
      <w:pPr>
        <w:numPr>
          <w:ilvl w:val="1"/>
          <w:numId w:val="3"/>
        </w:numPr>
        <w:jc w:val="both"/>
      </w:pPr>
      <w:r>
        <w:t xml:space="preserve">копию приказов о назначении на данной выставке </w:t>
      </w:r>
      <w:proofErr w:type="gramStart"/>
      <w:r>
        <w:t>ответственного</w:t>
      </w:r>
      <w:proofErr w:type="gramEnd"/>
      <w:r>
        <w:t xml:space="preserve"> за проведение электро-работ и по технике безопасности.</w:t>
      </w:r>
    </w:p>
    <w:p w:rsidR="00F266E6" w:rsidRDefault="00F266E6">
      <w:pPr>
        <w:ind w:left="1080"/>
        <w:jc w:val="both"/>
      </w:pPr>
    </w:p>
    <w:p w:rsidR="00F266E6" w:rsidRDefault="001F483D">
      <w:pPr>
        <w:jc w:val="both"/>
      </w:pPr>
      <w:r>
        <w:t>Организатор  имеет право затребовать дополнительную информацию, связанную с безопасностью строительства стенда.</w:t>
      </w:r>
    </w:p>
    <w:p w:rsidR="00F266E6" w:rsidRDefault="001F483D">
      <w:pPr>
        <w:jc w:val="both"/>
      </w:pPr>
      <w:r>
        <w:t>Участник  должен иметь доверенность на право подписания Договора возмездного оказания услуг по осуществлению технического контроля и акта соответствия представленной документации Общим условиям участия. Выполнение разрешенных работ должно производиться  Участником в соответствии с требованиями Общих условий участия в выставке. Внесение изменений в согласованные проекты без письменного согласия  с Организатором не допускается.</w:t>
      </w:r>
    </w:p>
    <w:p w:rsidR="00F266E6" w:rsidRDefault="001F483D">
      <w:pPr>
        <w:jc w:val="both"/>
      </w:pPr>
      <w:r>
        <w:t>После получения разрешения на монтаж стенда Участник получает у директора выставки разрешение на ввоз-вывоз оборудования.</w:t>
      </w:r>
    </w:p>
    <w:p w:rsidR="00F266E6" w:rsidRDefault="00F266E6">
      <w:pPr>
        <w:jc w:val="right"/>
      </w:pPr>
    </w:p>
    <w:p w:rsidR="00F266E6" w:rsidRDefault="001F483D">
      <w:pPr>
        <w:pageBreakBefore/>
        <w:jc w:val="right"/>
      </w:pPr>
      <w:r>
        <w:lastRenderedPageBreak/>
        <w:t>Приложение № 3.</w:t>
      </w:r>
    </w:p>
    <w:p w:rsidR="00F266E6" w:rsidRDefault="00F266E6">
      <w:pPr>
        <w:jc w:val="right"/>
      </w:pPr>
    </w:p>
    <w:p w:rsidR="00F266E6" w:rsidRDefault="001F483D">
      <w:pPr>
        <w:jc w:val="center"/>
        <w:rPr>
          <w:b/>
          <w:caps/>
        </w:rPr>
      </w:pPr>
      <w:r>
        <w:rPr>
          <w:b/>
          <w:caps/>
        </w:rPr>
        <w:t xml:space="preserve">порядок </w:t>
      </w:r>
    </w:p>
    <w:p w:rsidR="00F266E6" w:rsidRDefault="001F483D">
      <w:pPr>
        <w:jc w:val="center"/>
        <w:rPr>
          <w:b/>
          <w:caps/>
        </w:rPr>
      </w:pPr>
      <w:r>
        <w:rPr>
          <w:b/>
          <w:caps/>
        </w:rPr>
        <w:t>выполнения электротехнических работ на стендах участников</w:t>
      </w:r>
    </w:p>
    <w:p w:rsidR="00F266E6" w:rsidRDefault="001F483D">
      <w:pPr>
        <w:jc w:val="both"/>
      </w:pPr>
      <w:r>
        <w:rPr>
          <w:b/>
        </w:rPr>
        <w:t>1. Требования к выполнению электротехнических работ и к лицам, их  осуществляющим.</w:t>
      </w:r>
    </w:p>
    <w:p w:rsidR="00F266E6" w:rsidRDefault="001F483D">
      <w:pPr>
        <w:numPr>
          <w:ilvl w:val="1"/>
          <w:numId w:val="5"/>
        </w:numPr>
        <w:jc w:val="both"/>
      </w:pPr>
      <w:r>
        <w:t>Для выполнения электротехнических работ на стендах Участников выставок привлекаются только организации и фирмы, имеющие лицензии на право осуществления указанных видов деятельности.</w:t>
      </w:r>
    </w:p>
    <w:p w:rsidR="00F266E6" w:rsidRDefault="001F483D">
      <w:pPr>
        <w:numPr>
          <w:ilvl w:val="1"/>
          <w:numId w:val="5"/>
        </w:numPr>
        <w:jc w:val="both"/>
      </w:pPr>
      <w:r>
        <w:t>К проведению электромонтажных работ и оперативному обслуживанию электрооборудования на стендах Участников  допускаются лица, отвечающие требованиям, предъявленным к электротехническому персоналу и имеющие соответствующую квалификацию по электробезопасности (не ниже третьей группы по российским стандартам).</w:t>
      </w:r>
    </w:p>
    <w:p w:rsidR="00F266E6" w:rsidRDefault="001F483D">
      <w:pPr>
        <w:numPr>
          <w:ilvl w:val="1"/>
          <w:numId w:val="5"/>
        </w:numPr>
        <w:jc w:val="both"/>
      </w:pPr>
      <w:r>
        <w:t xml:space="preserve">В случае привлечения  Участником сторонней  организации для выполнения электротехнических работ (или выполнения этих работ своими силами) допуск представителей организации согласно списку, подписанному руководителем данной организации, обеспечивает  Организатор. Контроль выполнения электромонтажных работ осуществляется уполномоченными специалистами Организатора. </w:t>
      </w:r>
    </w:p>
    <w:p w:rsidR="00F266E6" w:rsidRDefault="001F483D">
      <w:pPr>
        <w:numPr>
          <w:ilvl w:val="1"/>
          <w:numId w:val="5"/>
        </w:numPr>
        <w:jc w:val="both"/>
      </w:pPr>
      <w:r>
        <w:t>Участник (или руководитель  организации) назначает лицо, ответственное за электрохозяйство на стенде, и представляет список лиц для оформления их допуска к электротехническим работам. Все электромонтажные работы должны выполняться с соблюдением действующих Правил технической эксплуатации электроустановок потребителей (ПТЭЭП), Правил техники безопасности (ПТБ), Правил устройства электроустановок (ПУЭ), Правил пожарной безопасности  в Российской Федерации и Строительных норм и правил (СНиП). При этом необходимо выполнять специальные требования, обусловленные особенностями выставочных мероприятий.</w:t>
      </w:r>
    </w:p>
    <w:p w:rsidR="00F266E6" w:rsidRDefault="001F483D">
      <w:pPr>
        <w:numPr>
          <w:ilvl w:val="1"/>
          <w:numId w:val="5"/>
        </w:numPr>
        <w:jc w:val="both"/>
      </w:pPr>
      <w:r>
        <w:t>Электромонтажные работы производятся в соответствии с планом-схемой выставочного стенда, представленного Участником, на котором должны быть указаны места размещения электросилового оборудования и освещения, напряжения электропитания, максимальные мощности нагрузок по каждой единице оборудования, точки подключения электрооборудования к источникам электроснабжения.</w:t>
      </w:r>
    </w:p>
    <w:p w:rsidR="00F266E6" w:rsidRDefault="001F483D">
      <w:pPr>
        <w:numPr>
          <w:ilvl w:val="1"/>
          <w:numId w:val="5"/>
        </w:numPr>
        <w:jc w:val="both"/>
      </w:pPr>
      <w:r>
        <w:t xml:space="preserve">С момента допуска персонала к электромонтажным работам </w:t>
      </w:r>
      <w:proofErr w:type="gramStart"/>
      <w:r>
        <w:t>контроль за</w:t>
      </w:r>
      <w:proofErr w:type="gramEnd"/>
      <w:r>
        <w:t xml:space="preserve"> соблюдением персоналом требований техники безопасности возлагается на Участника (представителя монтажной организации).</w:t>
      </w:r>
    </w:p>
    <w:p w:rsidR="00F266E6" w:rsidRDefault="001F483D">
      <w:pPr>
        <w:numPr>
          <w:ilvl w:val="1"/>
          <w:numId w:val="5"/>
        </w:numPr>
        <w:jc w:val="both"/>
      </w:pPr>
      <w:r>
        <w:t>Все электромонтажные работы на токоведущих участках (или вблизи них) должны производиться только при снятии напряжения.</w:t>
      </w:r>
    </w:p>
    <w:p w:rsidR="00F266E6" w:rsidRDefault="001F483D">
      <w:pPr>
        <w:numPr>
          <w:ilvl w:val="1"/>
          <w:numId w:val="5"/>
        </w:numPr>
        <w:jc w:val="both"/>
      </w:pPr>
      <w:r>
        <w:t>При открытой прокладке электросетей, если отсутствует опасность их механического повреждения, необходимо применять кабели с несгораемой оболочкой.</w:t>
      </w:r>
    </w:p>
    <w:p w:rsidR="00F266E6" w:rsidRDefault="001F483D">
      <w:pPr>
        <w:numPr>
          <w:ilvl w:val="1"/>
          <w:numId w:val="5"/>
        </w:numPr>
        <w:jc w:val="both"/>
      </w:pPr>
      <w:r>
        <w:t>На открытых участках и в местах прохода людей кабель должен закрываться специальными трапами.</w:t>
      </w:r>
    </w:p>
    <w:p w:rsidR="00F266E6" w:rsidRDefault="001F483D">
      <w:pPr>
        <w:numPr>
          <w:ilvl w:val="1"/>
          <w:numId w:val="5"/>
        </w:numPr>
        <w:jc w:val="both"/>
      </w:pPr>
      <w:r>
        <w:t>Запрещаются прокладка незащищенного электропровода и установка осветительной арматуры на сгораемых конструкциях.</w:t>
      </w:r>
    </w:p>
    <w:p w:rsidR="00F266E6" w:rsidRDefault="001F483D">
      <w:pPr>
        <w:numPr>
          <w:ilvl w:val="1"/>
          <w:numId w:val="5"/>
        </w:numPr>
        <w:jc w:val="both"/>
      </w:pPr>
      <w:r>
        <w:t xml:space="preserve">Все соединения и ответвления проводов и кабеля должны выполняться только специальными зажимами и разъемами. Запрещается подключать </w:t>
      </w:r>
      <w:proofErr w:type="gramStart"/>
      <w:r>
        <w:t>электро-приемники</w:t>
      </w:r>
      <w:proofErr w:type="gramEnd"/>
      <w:r>
        <w:t xml:space="preserve"> к электросети путем непосредственного соединения проводов.</w:t>
      </w:r>
    </w:p>
    <w:p w:rsidR="00F266E6" w:rsidRDefault="001F483D">
      <w:pPr>
        <w:numPr>
          <w:ilvl w:val="1"/>
          <w:numId w:val="5"/>
        </w:numPr>
        <w:jc w:val="both"/>
      </w:pPr>
      <w:r>
        <w:t>Для подключения передвижных или переносных токоприемников необходимо применять гибкие провода, кабели и защищать их от механического повреждения.</w:t>
      </w:r>
    </w:p>
    <w:p w:rsidR="00F266E6" w:rsidRDefault="001F483D">
      <w:pPr>
        <w:numPr>
          <w:ilvl w:val="1"/>
          <w:numId w:val="5"/>
        </w:numPr>
        <w:jc w:val="both"/>
      </w:pPr>
      <w:proofErr w:type="gramStart"/>
      <w:r>
        <w:t>Стенд оборудуется  групповым электрощитом с УЗО (устройство защитного отключения) «RSD (</w:t>
      </w:r>
      <w:proofErr w:type="spellStart"/>
      <w:r>
        <w:t>residual</w:t>
      </w:r>
      <w:proofErr w:type="spellEnd"/>
      <w:r>
        <w:t xml:space="preserve"> </w:t>
      </w:r>
      <w:proofErr w:type="spellStart"/>
      <w:r>
        <w:t>current</w:t>
      </w:r>
      <w:proofErr w:type="spellEnd"/>
      <w:r>
        <w:t xml:space="preserve"> </w:t>
      </w:r>
      <w:proofErr w:type="spellStart"/>
      <w:r>
        <w:t>protective</w:t>
      </w:r>
      <w:proofErr w:type="spellEnd"/>
      <w:r>
        <w:t xml:space="preserve"> </w:t>
      </w:r>
      <w:proofErr w:type="spellStart"/>
      <w:r>
        <w:t>device</w:t>
      </w:r>
      <w:proofErr w:type="spellEnd"/>
      <w:r>
        <w:t xml:space="preserve">)»  согласно требованиям </w:t>
      </w:r>
      <w:r>
        <w:lastRenderedPageBreak/>
        <w:t>ПУЭ и с соответствующими расчетным нагрузкам устройствами защиты от сверхтоков и перегрузок раздельно для осветительной сети и электропитания технологического оборудования, а также оборудования, на которое необходимо круглосуточно подавать напряжение электропитания (холодильники, факсы и т.п.).</w:t>
      </w:r>
      <w:proofErr w:type="gramEnd"/>
    </w:p>
    <w:p w:rsidR="00F266E6" w:rsidRDefault="001F483D">
      <w:pPr>
        <w:numPr>
          <w:ilvl w:val="1"/>
          <w:numId w:val="5"/>
        </w:numPr>
        <w:jc w:val="both"/>
      </w:pPr>
      <w:r>
        <w:t xml:space="preserve">Если допустимый ток в маломощных электрических приборах (электромоторы, трансформаторы и т. п.), установленных на электрифицированном стенде, ниже расчетного, на который установлен защитный автомат электросети, необходимо предусмотреть дополнительную электрозащиту. Все электроустановки должны быть заземлены. </w:t>
      </w:r>
    </w:p>
    <w:p w:rsidR="00F266E6" w:rsidRDefault="001F483D">
      <w:pPr>
        <w:numPr>
          <w:ilvl w:val="1"/>
          <w:numId w:val="5"/>
        </w:numPr>
        <w:jc w:val="both"/>
      </w:pPr>
      <w:r>
        <w:t>К электрораспределительным вводным устройствам должен быть обеспечен свободный подход.</w:t>
      </w:r>
    </w:p>
    <w:p w:rsidR="00F266E6" w:rsidRDefault="001F483D">
      <w:pPr>
        <w:numPr>
          <w:ilvl w:val="1"/>
          <w:numId w:val="5"/>
        </w:numPr>
        <w:jc w:val="both"/>
      </w:pPr>
      <w:r>
        <w:t>Для освещения  стенда должны использоваться электросветильники применительно к пожароопасным помещениям класса В</w:t>
      </w:r>
      <w:proofErr w:type="gramStart"/>
      <w:r>
        <w:t>2</w:t>
      </w:r>
      <w:proofErr w:type="gramEnd"/>
      <w:r>
        <w:t xml:space="preserve">. Применение в светильниках </w:t>
      </w:r>
      <w:proofErr w:type="spellStart"/>
      <w:r>
        <w:t>рассеивателей</w:t>
      </w:r>
      <w:proofErr w:type="spellEnd"/>
      <w:r>
        <w:t xml:space="preserve"> из органического стекла, полистирола и других легковоспламеняющихся материалов не разрешается. Расстояние от светильников подсвета до сгораемых или </w:t>
      </w:r>
      <w:proofErr w:type="spellStart"/>
      <w:r>
        <w:t>трудносгораемых</w:t>
      </w:r>
      <w:proofErr w:type="spellEnd"/>
      <w:r>
        <w:t xml:space="preserve"> поверхностей должно быть не менее 40 см. </w:t>
      </w:r>
    </w:p>
    <w:p w:rsidR="00F266E6" w:rsidRDefault="001F483D">
      <w:pPr>
        <w:numPr>
          <w:ilvl w:val="1"/>
          <w:numId w:val="5"/>
        </w:numPr>
        <w:jc w:val="both"/>
      </w:pPr>
      <w:r>
        <w:t>По окончании электромонтажных работ и при предъявлении Участником Акта  выполнения электромонтажных работ представитель Организатора проверяет качество их выполнения и производит подключение к источнику электроснабжения согласно плану-схеме.</w:t>
      </w:r>
    </w:p>
    <w:p w:rsidR="00F266E6" w:rsidRDefault="001F483D">
      <w:pPr>
        <w:numPr>
          <w:ilvl w:val="1"/>
          <w:numId w:val="5"/>
        </w:numPr>
        <w:jc w:val="both"/>
      </w:pPr>
      <w:r>
        <w:t>Подача напряжения производится на вводное устройство (электрощит Участника) экспозиционного стенда представителем Организатора в присутствии представителя Участника, ответственного за электрохозяйство (за электромонтаж), после подписания Акта по разграничению принадлежности и ответственности за эксплуатацию электроустановок напряжением до 1000</w:t>
      </w:r>
      <w:proofErr w:type="gramStart"/>
      <w:r>
        <w:t xml:space="preserve"> В</w:t>
      </w:r>
      <w:proofErr w:type="gramEnd"/>
      <w:r>
        <w:t xml:space="preserve"> между Организатором и Участником (см. раздел 3 настоящего Приложения). </w:t>
      </w:r>
    </w:p>
    <w:p w:rsidR="00F266E6" w:rsidRDefault="001F483D">
      <w:pPr>
        <w:numPr>
          <w:ilvl w:val="1"/>
          <w:numId w:val="5"/>
        </w:numPr>
        <w:jc w:val="both"/>
      </w:pPr>
      <w:proofErr w:type="gramStart"/>
      <w:r>
        <w:t>Контроль за</w:t>
      </w:r>
      <w:proofErr w:type="gramEnd"/>
      <w:r>
        <w:t xml:space="preserve"> состоянием электрооборудования выставочного стенда и экспозиции в период работы выставки осуществляет Участник, согласно акту разграничения эксплуатационной ответственности.</w:t>
      </w:r>
    </w:p>
    <w:p w:rsidR="00F266E6" w:rsidRDefault="001F483D">
      <w:pPr>
        <w:numPr>
          <w:ilvl w:val="1"/>
          <w:numId w:val="5"/>
        </w:numPr>
        <w:jc w:val="both"/>
      </w:pPr>
      <w:r>
        <w:t>Снятие напряжения с вводного устройства по окончании работы выставки производится электротехническим персоналом  Организатора по заявке представителя фирмы-экспонента или ответственного за демонтаж электрооборудования.</w:t>
      </w:r>
    </w:p>
    <w:p w:rsidR="00F266E6" w:rsidRDefault="001F483D">
      <w:pPr>
        <w:numPr>
          <w:ilvl w:val="1"/>
          <w:numId w:val="5"/>
        </w:numPr>
        <w:jc w:val="both"/>
      </w:pPr>
      <w:r>
        <w:t>Демонтаж электрооборудования и соответствующие отключения на стенде производит персонал, выполнявший монтаж.</w:t>
      </w:r>
    </w:p>
    <w:p w:rsidR="00F266E6" w:rsidRDefault="001F483D">
      <w:pPr>
        <w:jc w:val="both"/>
      </w:pPr>
      <w:r>
        <w:rPr>
          <w:b/>
        </w:rPr>
        <w:t>2. Ответственность сторон</w:t>
      </w:r>
    </w:p>
    <w:p w:rsidR="00F266E6" w:rsidRDefault="001F483D">
      <w:pPr>
        <w:numPr>
          <w:ilvl w:val="1"/>
          <w:numId w:val="6"/>
        </w:numPr>
        <w:jc w:val="both"/>
      </w:pPr>
      <w:r>
        <w:t>Границы по разграничению принадлежности и ответственности за эксплуатацию электрооборудования и сетей в период выставочных мероприятий устанавливаются в соответствии с актом установленной формы (см. раздел 3 настоящего Приложения), оформляемым Сторонами (Поставщиком и Потребителем электроэнергии) непосредственно  перед подачей напряжения на стенд.</w:t>
      </w:r>
    </w:p>
    <w:p w:rsidR="00F266E6" w:rsidRDefault="001F483D">
      <w:pPr>
        <w:numPr>
          <w:ilvl w:val="1"/>
          <w:numId w:val="6"/>
        </w:numPr>
        <w:jc w:val="both"/>
      </w:pPr>
      <w:r>
        <w:t>В период монтажа, работы выставки, демонтажа электрооборудование стенда, включая питающий кабель, находится в эксплуатации Участника.</w:t>
      </w:r>
    </w:p>
    <w:p w:rsidR="00F266E6" w:rsidRDefault="001F483D">
      <w:pPr>
        <w:numPr>
          <w:ilvl w:val="1"/>
          <w:numId w:val="6"/>
        </w:numPr>
        <w:jc w:val="both"/>
      </w:pPr>
      <w:r>
        <w:t>Организатор, обеспечивающий электроэнергией стенд выставочной экспозиции, имеет право произвести экстренное отключение электроэнергии в случае аварий и в целях предотвращения несчастных случаев при грубых нарушениях ПТЭЭП и ПТБ.</w:t>
      </w:r>
    </w:p>
    <w:p w:rsidR="00F266E6" w:rsidRDefault="001F483D">
      <w:pPr>
        <w:numPr>
          <w:ilvl w:val="1"/>
          <w:numId w:val="6"/>
        </w:numPr>
        <w:jc w:val="both"/>
      </w:pPr>
      <w:r>
        <w:t>Участнику – Потребителю электроэнергии на выставках не разрешается без согласования с Организатором присоединять к вводному устройству дополнительные нагрузки, не указанные в заявке.</w:t>
      </w:r>
    </w:p>
    <w:p w:rsidR="00F266E6" w:rsidRDefault="001F483D">
      <w:pPr>
        <w:numPr>
          <w:ilvl w:val="1"/>
          <w:numId w:val="6"/>
        </w:numPr>
        <w:jc w:val="both"/>
      </w:pPr>
      <w:r>
        <w:t>Участник, виновный в нарушении настоящего Порядка, несет ответственность в соответствии с действующим российским законодательством.</w:t>
      </w:r>
    </w:p>
    <w:p w:rsidR="00F266E6" w:rsidRDefault="00F266E6">
      <w:pPr>
        <w:jc w:val="both"/>
      </w:pPr>
    </w:p>
    <w:p w:rsidR="00F266E6" w:rsidRDefault="00F266E6">
      <w:pPr>
        <w:jc w:val="both"/>
        <w:rPr>
          <w:b/>
        </w:rPr>
      </w:pPr>
    </w:p>
    <w:p w:rsidR="00F266E6" w:rsidRDefault="001F483D">
      <w:pPr>
        <w:jc w:val="both"/>
        <w:rPr>
          <w:b/>
        </w:rPr>
      </w:pPr>
      <w:r>
        <w:rPr>
          <w:b/>
        </w:rPr>
        <w:t>3. Форма акта.</w:t>
      </w:r>
    </w:p>
    <w:p w:rsidR="00F266E6" w:rsidRDefault="00F266E6">
      <w:pPr>
        <w:jc w:val="both"/>
        <w:rPr>
          <w:b/>
        </w:rPr>
      </w:pPr>
    </w:p>
    <w:p w:rsidR="00F266E6" w:rsidRDefault="00F266E6">
      <w:pPr>
        <w:jc w:val="both"/>
      </w:pPr>
    </w:p>
    <w:p w:rsidR="00F266E6" w:rsidRDefault="00F266E6">
      <w:pPr>
        <w:jc w:val="both"/>
      </w:pPr>
    </w:p>
    <w:p w:rsidR="00F266E6" w:rsidRDefault="001F483D">
      <w:pPr>
        <w:jc w:val="both"/>
        <w:rPr>
          <w:b/>
        </w:rPr>
      </w:pPr>
      <w:r>
        <w:t>г. Саратов                                                                                                «___»_________20__г.</w:t>
      </w:r>
    </w:p>
    <w:p w:rsidR="00F266E6" w:rsidRDefault="00F266E6">
      <w:pPr>
        <w:jc w:val="both"/>
        <w:rPr>
          <w:b/>
        </w:rPr>
      </w:pPr>
    </w:p>
    <w:p w:rsidR="00F266E6" w:rsidRDefault="001F483D">
      <w:pPr>
        <w:pStyle w:val="3"/>
        <w:ind w:left="720" w:hanging="720"/>
        <w:rPr>
          <w:b w:val="0"/>
        </w:rPr>
      </w:pPr>
      <w:r>
        <w:t>АКТ</w:t>
      </w:r>
    </w:p>
    <w:p w:rsidR="00F266E6" w:rsidRDefault="001F483D">
      <w:pPr>
        <w:pStyle w:val="3"/>
        <w:ind w:left="720" w:hanging="720"/>
        <w:jc w:val="both"/>
      </w:pPr>
      <w:r>
        <w:rPr>
          <w:b w:val="0"/>
        </w:rPr>
        <w:t>по разграничению принадлежности и ответственности за эксплуатацию электроустановок напряжением до 1000</w:t>
      </w:r>
      <w:proofErr w:type="gramStart"/>
      <w:r>
        <w:rPr>
          <w:b w:val="0"/>
        </w:rPr>
        <w:t xml:space="preserve"> В</w:t>
      </w:r>
      <w:proofErr w:type="gramEnd"/>
      <w:r>
        <w:rPr>
          <w:b w:val="0"/>
        </w:rPr>
        <w:t xml:space="preserve"> между Организатором и Участником – Потребителем на выставке</w:t>
      </w:r>
    </w:p>
    <w:p w:rsidR="00F266E6" w:rsidRDefault="001F483D">
      <w:pPr>
        <w:jc w:val="both"/>
      </w:pPr>
      <w:r>
        <w:t>«___________________________________________________________________________»</w:t>
      </w:r>
    </w:p>
    <w:p w:rsidR="00F266E6" w:rsidRDefault="00F266E6">
      <w:pPr>
        <w:jc w:val="both"/>
      </w:pPr>
    </w:p>
    <w:p w:rsidR="00F266E6" w:rsidRDefault="001F483D">
      <w:pPr>
        <w:jc w:val="both"/>
        <w:rPr>
          <w:i/>
        </w:rPr>
      </w:pPr>
      <w:r>
        <w:rPr>
          <w:b/>
        </w:rPr>
        <w:t xml:space="preserve">Организатор </w:t>
      </w:r>
      <w:r>
        <w:t xml:space="preserve"> ________________________________________________________________</w:t>
      </w:r>
    </w:p>
    <w:p w:rsidR="00F266E6" w:rsidRDefault="001F483D">
      <w:pPr>
        <w:jc w:val="both"/>
      </w:pPr>
      <w:r>
        <w:rPr>
          <w:i/>
        </w:rPr>
        <w:t xml:space="preserve">                                                      (наименование организации)</w:t>
      </w:r>
    </w:p>
    <w:p w:rsidR="00F266E6" w:rsidRDefault="00F266E6">
      <w:pPr>
        <w:jc w:val="both"/>
      </w:pPr>
    </w:p>
    <w:p w:rsidR="00F266E6" w:rsidRDefault="001F483D">
      <w:pPr>
        <w:jc w:val="both"/>
        <w:rPr>
          <w:i/>
        </w:rPr>
      </w:pPr>
      <w:r>
        <w:rPr>
          <w:b/>
        </w:rPr>
        <w:t>Участник-Потребитель</w:t>
      </w:r>
      <w:r>
        <w:t>________________________________________________________</w:t>
      </w:r>
    </w:p>
    <w:p w:rsidR="00F266E6" w:rsidRDefault="001F483D">
      <w:pPr>
        <w:jc w:val="both"/>
        <w:rPr>
          <w:i/>
        </w:rPr>
      </w:pPr>
      <w:r>
        <w:rPr>
          <w:i/>
        </w:rPr>
        <w:t xml:space="preserve">                                                                 (наименование организации)</w:t>
      </w:r>
    </w:p>
    <w:p w:rsidR="00F266E6" w:rsidRDefault="00F266E6">
      <w:pPr>
        <w:jc w:val="both"/>
        <w:rPr>
          <w:i/>
        </w:rPr>
      </w:pPr>
    </w:p>
    <w:p w:rsidR="00F266E6" w:rsidRDefault="001F483D">
      <w:pPr>
        <w:jc w:val="both"/>
      </w:pPr>
      <w:r>
        <w:t>Выставочный центр ____________________________стенд №_________________________</w:t>
      </w:r>
    </w:p>
    <w:p w:rsidR="00F266E6" w:rsidRDefault="00F266E6">
      <w:pPr>
        <w:jc w:val="both"/>
      </w:pPr>
    </w:p>
    <w:p w:rsidR="00F266E6" w:rsidRDefault="001F483D">
      <w:pPr>
        <w:numPr>
          <w:ilvl w:val="0"/>
          <w:numId w:val="7"/>
        </w:numPr>
        <w:jc w:val="both"/>
      </w:pPr>
      <w:r>
        <w:t>Граница эксплуатационной ответственности между  Организатором и Участником – Потребителем проходит по наконечникам кабельных линий Участника – Потребителя, присоединенных к источнику электроснабжения.</w:t>
      </w:r>
    </w:p>
    <w:p w:rsidR="00F266E6" w:rsidRDefault="001F483D">
      <w:pPr>
        <w:numPr>
          <w:ilvl w:val="0"/>
          <w:numId w:val="7"/>
        </w:numPr>
        <w:jc w:val="both"/>
      </w:pPr>
      <w:r>
        <w:t>В эксплуатации Участника – Потребителя находится вводной щиток Участника – Потребителя, питающий кабель, а также все электрооборудование и сети стенда.</w:t>
      </w:r>
    </w:p>
    <w:p w:rsidR="00F266E6" w:rsidRDefault="001F483D">
      <w:pPr>
        <w:numPr>
          <w:ilvl w:val="0"/>
          <w:numId w:val="7"/>
        </w:numPr>
        <w:jc w:val="both"/>
      </w:pPr>
      <w:r>
        <w:t>Участнику – Потребителю электроэнергии не разрешается присоединять дополнительные нагрузки, не указанные в заявке.</w:t>
      </w:r>
    </w:p>
    <w:p w:rsidR="00F266E6" w:rsidRDefault="001F483D">
      <w:pPr>
        <w:numPr>
          <w:ilvl w:val="0"/>
          <w:numId w:val="7"/>
        </w:numPr>
        <w:jc w:val="both"/>
      </w:pPr>
      <w:r>
        <w:t>Участник – Потребитель обязуется обеспечить доступ ответственных лиц Организатора  ко всем электроустановкам для проведения инспекции.</w:t>
      </w:r>
    </w:p>
    <w:p w:rsidR="00F266E6" w:rsidRDefault="001F483D">
      <w:pPr>
        <w:numPr>
          <w:ilvl w:val="0"/>
          <w:numId w:val="7"/>
        </w:numPr>
        <w:jc w:val="both"/>
        <w:rPr>
          <w:b/>
        </w:rPr>
      </w:pPr>
      <w:r>
        <w:t>Ответственными за техническую эксплуатацию электроустановок и технику безопасности от границ раздела являются:</w:t>
      </w:r>
    </w:p>
    <w:p w:rsidR="00F266E6" w:rsidRDefault="00F266E6">
      <w:pPr>
        <w:jc w:val="both"/>
        <w:rPr>
          <w:b/>
        </w:rPr>
      </w:pPr>
    </w:p>
    <w:p w:rsidR="00F266E6" w:rsidRDefault="001F483D">
      <w:pPr>
        <w:jc w:val="both"/>
      </w:pPr>
      <w:r>
        <w:rPr>
          <w:b/>
        </w:rPr>
        <w:t>От Организатора:</w:t>
      </w:r>
    </w:p>
    <w:p w:rsidR="00F266E6" w:rsidRDefault="001F483D">
      <w:pPr>
        <w:jc w:val="both"/>
      </w:pPr>
      <w:r>
        <w:t>__________________________________________________ Тел.: (8452) 227-247</w:t>
      </w:r>
    </w:p>
    <w:p w:rsidR="00F266E6" w:rsidRDefault="001F483D">
      <w:pPr>
        <w:pStyle w:val="af2"/>
      </w:pPr>
      <w:r>
        <w:t xml:space="preserve">               (должность) </w:t>
      </w:r>
      <w:r>
        <w:tab/>
      </w:r>
      <w:r>
        <w:tab/>
        <w:t>(Ф.И.О.)</w:t>
      </w:r>
    </w:p>
    <w:p w:rsidR="00F266E6" w:rsidRDefault="001F483D">
      <w:pPr>
        <w:pStyle w:val="af2"/>
        <w:rPr>
          <w:i/>
        </w:rPr>
      </w:pPr>
      <w:r>
        <w:t>М.П.</w:t>
      </w:r>
    </w:p>
    <w:p w:rsidR="00F266E6" w:rsidRDefault="00F266E6">
      <w:pPr>
        <w:jc w:val="both"/>
        <w:rPr>
          <w:i/>
        </w:rPr>
      </w:pPr>
    </w:p>
    <w:p w:rsidR="00F266E6" w:rsidRDefault="001F483D">
      <w:pPr>
        <w:jc w:val="both"/>
        <w:rPr>
          <w:b/>
        </w:rPr>
      </w:pPr>
      <w:r>
        <w:rPr>
          <w:b/>
        </w:rPr>
        <w:t>От Участника – Потребителя:</w:t>
      </w:r>
    </w:p>
    <w:p w:rsidR="00F266E6" w:rsidRDefault="001F483D">
      <w:pPr>
        <w:jc w:val="both"/>
      </w:pPr>
      <w:r>
        <w:rPr>
          <w:b/>
        </w:rPr>
        <w:t xml:space="preserve"> </w:t>
      </w:r>
      <w:r>
        <w:t>______________________________________________</w:t>
      </w:r>
    </w:p>
    <w:p w:rsidR="00F266E6" w:rsidRDefault="001F483D">
      <w:pPr>
        <w:jc w:val="both"/>
      </w:pPr>
      <w:r>
        <w:t xml:space="preserve">              (должность) </w:t>
      </w:r>
      <w:r>
        <w:tab/>
      </w:r>
      <w:r>
        <w:tab/>
        <w:t>(Ф.И.О)</w:t>
      </w:r>
    </w:p>
    <w:p w:rsidR="00F266E6" w:rsidRDefault="001F483D">
      <w:pPr>
        <w:jc w:val="both"/>
      </w:pPr>
      <w:r>
        <w:t>М.П.</w:t>
      </w:r>
    </w:p>
    <w:p w:rsidR="00F266E6" w:rsidRDefault="001F483D">
      <w:pPr>
        <w:pageBreakBefore/>
        <w:jc w:val="right"/>
        <w:rPr>
          <w:b/>
          <w:caps/>
        </w:rPr>
      </w:pPr>
      <w:r>
        <w:lastRenderedPageBreak/>
        <w:t>Приложение № 4.</w:t>
      </w:r>
    </w:p>
    <w:p w:rsidR="00F266E6" w:rsidRDefault="00F266E6">
      <w:pPr>
        <w:jc w:val="center"/>
        <w:rPr>
          <w:b/>
          <w:caps/>
        </w:rPr>
      </w:pPr>
    </w:p>
    <w:p w:rsidR="00F266E6" w:rsidRDefault="00F266E6">
      <w:pPr>
        <w:jc w:val="center"/>
        <w:rPr>
          <w:b/>
          <w:caps/>
        </w:rPr>
      </w:pPr>
    </w:p>
    <w:p w:rsidR="00F266E6" w:rsidRDefault="001F483D">
      <w:pPr>
        <w:jc w:val="center"/>
        <w:rPr>
          <w:caps/>
        </w:rPr>
      </w:pPr>
      <w:r>
        <w:rPr>
          <w:b/>
          <w:caps/>
        </w:rPr>
        <w:t xml:space="preserve">правила </w:t>
      </w:r>
    </w:p>
    <w:p w:rsidR="00F266E6" w:rsidRDefault="001F483D">
      <w:pPr>
        <w:pStyle w:val="1"/>
      </w:pPr>
      <w:r>
        <w:rPr>
          <w:caps/>
        </w:rPr>
        <w:t>пожарной безопасности и техники безопасности</w:t>
      </w:r>
    </w:p>
    <w:p w:rsidR="00F266E6" w:rsidRDefault="00F266E6">
      <w:pPr>
        <w:jc w:val="center"/>
        <w:rPr>
          <w:b/>
        </w:rPr>
      </w:pPr>
    </w:p>
    <w:p w:rsidR="00F266E6" w:rsidRDefault="00F266E6">
      <w:pPr>
        <w:jc w:val="center"/>
        <w:rPr>
          <w:b/>
        </w:rPr>
      </w:pPr>
    </w:p>
    <w:p w:rsidR="00F266E6" w:rsidRDefault="00F266E6">
      <w:pPr>
        <w:jc w:val="center"/>
        <w:rPr>
          <w:b/>
        </w:rPr>
      </w:pPr>
    </w:p>
    <w:p w:rsidR="00F266E6" w:rsidRDefault="001F483D">
      <w:pPr>
        <w:numPr>
          <w:ilvl w:val="0"/>
          <w:numId w:val="8"/>
        </w:numPr>
        <w:jc w:val="both"/>
      </w:pPr>
      <w:r>
        <w:t>Организатор предоставляет для проведения выставки выставочные площади в надлежащем состоянии, гарантирует основные условия пожарной безопасности с учетом строительных норм и правил.</w:t>
      </w:r>
    </w:p>
    <w:p w:rsidR="00F266E6" w:rsidRDefault="001F483D">
      <w:pPr>
        <w:numPr>
          <w:ilvl w:val="0"/>
          <w:numId w:val="8"/>
        </w:numPr>
        <w:jc w:val="both"/>
      </w:pPr>
      <w:r>
        <w:t>Ответственность за пожарную безопасность и соблюдение противопожарных мероприятий в период монтажа, работы и демонтажа выставок несут участники и устроители выставки.</w:t>
      </w:r>
    </w:p>
    <w:p w:rsidR="00F266E6" w:rsidRDefault="001F483D">
      <w:pPr>
        <w:numPr>
          <w:ilvl w:val="0"/>
          <w:numId w:val="8"/>
        </w:numPr>
        <w:jc w:val="both"/>
      </w:pPr>
      <w:proofErr w:type="gramStart"/>
      <w:r>
        <w:t>Контроль за</w:t>
      </w:r>
      <w:proofErr w:type="gramEnd"/>
      <w:r>
        <w:t xml:space="preserve"> выполнением настоящих Правил осуществляют технические службы Организатора, дирекция выставки и органы Управления государственной противопожарной службы.</w:t>
      </w:r>
    </w:p>
    <w:p w:rsidR="00F266E6" w:rsidRDefault="001F483D">
      <w:pPr>
        <w:numPr>
          <w:ilvl w:val="0"/>
          <w:numId w:val="8"/>
        </w:numPr>
        <w:jc w:val="both"/>
      </w:pPr>
      <w:r>
        <w:t xml:space="preserve">План застройки должен быть представлен на рассмотрение Организатору,  в части соблюдения требований пожарной безопасности, не </w:t>
      </w:r>
      <w:proofErr w:type="gramStart"/>
      <w:r>
        <w:t>позднее</w:t>
      </w:r>
      <w:proofErr w:type="gramEnd"/>
      <w:r>
        <w:t xml:space="preserve"> чем за 15 дней до установленной даты начала монтажных работ.</w:t>
      </w:r>
    </w:p>
    <w:p w:rsidR="00F266E6" w:rsidRDefault="001F483D">
      <w:pPr>
        <w:numPr>
          <w:ilvl w:val="0"/>
          <w:numId w:val="8"/>
        </w:numPr>
        <w:jc w:val="both"/>
      </w:pPr>
      <w:r>
        <w:t xml:space="preserve">Участники или устроители выставок заблаговременно, но не позднее чем за месяц до начала монтажных работ обязаны представить Организатору сведения о всех радиоактивных, </w:t>
      </w:r>
      <w:proofErr w:type="spellStart"/>
      <w:r>
        <w:t>пожар</w:t>
      </w:r>
      <w:proofErr w:type="gramStart"/>
      <w:r>
        <w:t>о</w:t>
      </w:r>
      <w:proofErr w:type="spellEnd"/>
      <w:r>
        <w:t>-</w:t>
      </w:r>
      <w:proofErr w:type="gramEnd"/>
      <w:r>
        <w:t xml:space="preserve"> и взрывоопасных материалах и экспонатах для принятия надлежащих согласованных мер безопасности. Ввоз указанных выше материалов и экспонатов без разрешения  Организатора не допускается.</w:t>
      </w:r>
    </w:p>
    <w:p w:rsidR="00F266E6" w:rsidRDefault="001F483D">
      <w:pPr>
        <w:numPr>
          <w:ilvl w:val="0"/>
          <w:numId w:val="8"/>
        </w:numPr>
        <w:jc w:val="both"/>
      </w:pPr>
      <w:r>
        <w:t>Неподвижные конструкции стендов могут быть изготовлены из обычных строительных материалов (с обычным классом воспламеняемости). Для отделки  стендов, подиумов, потолков и ограждений должны применяться несгораемые и трудно сгораемые материалы. Все сгораемые материалы должны быть обработаны огнезащитным составом. Применение драпировочных материалов из сгораемых пластмасс, не поддающихся обработке огнезащитным составом, не допускается. На территории выставки запрещается производить покрасочные работы с применением легковоспламеняющихся красителей. На все стендовые материалы, используемые при строительстве, должны быть представлены сертификаты пожарной безопасности.</w:t>
      </w:r>
    </w:p>
    <w:p w:rsidR="00F266E6" w:rsidRDefault="001F483D">
      <w:pPr>
        <w:numPr>
          <w:ilvl w:val="0"/>
          <w:numId w:val="8"/>
        </w:numPr>
        <w:jc w:val="both"/>
      </w:pPr>
      <w:r>
        <w:t>Ковры и ковровые дорожки, применяемые на стендах, должны быть прочно прикреплены к полу по периметру и на стыках. Они должны быть изготовлены из трудно воспламеняющегося материала (не загораться от горящей сигареты или спички).</w:t>
      </w:r>
    </w:p>
    <w:p w:rsidR="00F266E6" w:rsidRDefault="001F483D">
      <w:pPr>
        <w:numPr>
          <w:ilvl w:val="0"/>
          <w:numId w:val="8"/>
        </w:numPr>
        <w:jc w:val="both"/>
      </w:pPr>
      <w:r>
        <w:t>В период монтажа и демонтажа экспонатов проходы должны быть свободны. Не требующиеся более транспортировочные ящики, упаковочные и другие подобные материалы и оборудование должны быть сразу вывезены из помещения.</w:t>
      </w:r>
    </w:p>
    <w:p w:rsidR="00F266E6" w:rsidRDefault="001F483D">
      <w:pPr>
        <w:numPr>
          <w:ilvl w:val="0"/>
          <w:numId w:val="8"/>
        </w:numPr>
        <w:jc w:val="both"/>
      </w:pPr>
      <w:r>
        <w:t>На путях эвакуации и движения посетителей запрещается устраивать пороги и турникеты. Проходы для посетителей должны быть свободными и обеспечивать кольцевое движение, а также свободный доступ к эвакуационным проходам, электрощитам, пожарным шкафам и другим средствам пожаротушения. Лестничные клетки, эвакуационные выходы, проходы, коридоры, тамбуры должны постоянно содержаться свободными от любых предметов, препятствующих движению людей. Устраивать на лестничных клетках и под лестничными маршами экспозиции из сгораемых материалов.</w:t>
      </w:r>
    </w:p>
    <w:p w:rsidR="00F266E6" w:rsidRDefault="001F483D">
      <w:pPr>
        <w:numPr>
          <w:ilvl w:val="0"/>
          <w:numId w:val="8"/>
        </w:numPr>
        <w:jc w:val="both"/>
      </w:pPr>
      <w:r>
        <w:t xml:space="preserve">Применение электрических и газовых приборов для приготовления чая, кофе может быть допущено только в помещениях, специально отведенных и </w:t>
      </w:r>
      <w:r>
        <w:lastRenderedPageBreak/>
        <w:t>оборудованных для этих целей по согласованию с Организатором и пожарной охраной. Электронагревательные приборы, холодильники, кондиционеры должны подключаться к самостоятельной электросети с пусковым защитным устройством.</w:t>
      </w:r>
    </w:p>
    <w:p w:rsidR="00F266E6" w:rsidRDefault="001F483D">
      <w:pPr>
        <w:numPr>
          <w:ilvl w:val="0"/>
          <w:numId w:val="8"/>
        </w:numPr>
        <w:jc w:val="both"/>
      </w:pPr>
      <w:r>
        <w:t>На выставочных стендах запрещается:</w:t>
      </w:r>
    </w:p>
    <w:p w:rsidR="00F266E6" w:rsidRDefault="001F483D">
      <w:pPr>
        <w:numPr>
          <w:ilvl w:val="1"/>
          <w:numId w:val="3"/>
        </w:numPr>
        <w:jc w:val="both"/>
      </w:pPr>
      <w:r>
        <w:t>устройство кладовых и мастерских;</w:t>
      </w:r>
    </w:p>
    <w:p w:rsidR="00F266E6" w:rsidRDefault="001F483D">
      <w:pPr>
        <w:numPr>
          <w:ilvl w:val="1"/>
          <w:numId w:val="3"/>
        </w:numPr>
        <w:jc w:val="both"/>
      </w:pPr>
      <w:r>
        <w:t>хранение горючих и легковоспламеняющихся жидкостей;</w:t>
      </w:r>
    </w:p>
    <w:p w:rsidR="00F266E6" w:rsidRDefault="001F483D">
      <w:pPr>
        <w:numPr>
          <w:ilvl w:val="1"/>
          <w:numId w:val="3"/>
        </w:numPr>
        <w:jc w:val="both"/>
      </w:pPr>
      <w:r>
        <w:t>установка сосудов с горючими газами;</w:t>
      </w:r>
    </w:p>
    <w:p w:rsidR="00F266E6" w:rsidRDefault="001F483D">
      <w:pPr>
        <w:numPr>
          <w:ilvl w:val="1"/>
          <w:numId w:val="3"/>
        </w:numPr>
        <w:jc w:val="both"/>
      </w:pPr>
      <w:r>
        <w:t>демонстрация в действии экспонатов с применением открытого огня.</w:t>
      </w:r>
    </w:p>
    <w:p w:rsidR="00F266E6" w:rsidRDefault="001F483D">
      <w:pPr>
        <w:numPr>
          <w:ilvl w:val="0"/>
          <w:numId w:val="8"/>
        </w:numPr>
        <w:jc w:val="both"/>
      </w:pPr>
      <w:r>
        <w:t>На выставочных стендах демонстрация действующих моделей и установок, работающих на легковоспламеняющихся жидкостях или горючих газах, разрешается только при условии подачи их трубопроводов из резервуара, установленного снаружи здания, и отводов выхлопных газов наружу.</w:t>
      </w:r>
    </w:p>
    <w:p w:rsidR="00F266E6" w:rsidRDefault="001F483D">
      <w:pPr>
        <w:numPr>
          <w:ilvl w:val="0"/>
          <w:numId w:val="8"/>
        </w:numPr>
        <w:jc w:val="both"/>
      </w:pPr>
      <w:r>
        <w:t>Установка и демонстрация экспонатов и процессов, связанных с возможностью возникновения пожара (сварочные и паяльные работы, другие виды работ, связанные с открытым огнем, горючими растворителями и т. п.), подлежат согласованию с Организатором и с пожарной охраной.</w:t>
      </w:r>
    </w:p>
    <w:p w:rsidR="00F266E6" w:rsidRDefault="001F483D">
      <w:pPr>
        <w:numPr>
          <w:ilvl w:val="0"/>
          <w:numId w:val="8"/>
        </w:numPr>
        <w:jc w:val="both"/>
      </w:pPr>
      <w:r>
        <w:t>На выставочных стендах не допускается размещать склады рекламных материалов и представительских товаров. Разрешается хранить их в количествах, не превышающих дневную потребность. Хранение экспонатов, запасного оборудования, тары и упаковочных материалов должно осуществляться вне стендов, в специально отведенном месте.</w:t>
      </w:r>
    </w:p>
    <w:p w:rsidR="00F266E6" w:rsidRDefault="001F483D">
      <w:pPr>
        <w:numPr>
          <w:ilvl w:val="0"/>
          <w:numId w:val="8"/>
        </w:numPr>
        <w:jc w:val="both"/>
      </w:pPr>
      <w:r>
        <w:t xml:space="preserve">Курение на территории выставки допускается только в специально отведенных для этой цели местах. </w:t>
      </w:r>
    </w:p>
    <w:p w:rsidR="00F266E6" w:rsidRDefault="001F483D">
      <w:pPr>
        <w:numPr>
          <w:ilvl w:val="0"/>
          <w:numId w:val="8"/>
        </w:numPr>
        <w:jc w:val="both"/>
      </w:pPr>
      <w:r>
        <w:t>Все другие вопросы, не оговоренные в настоящих Правилах и возникающие в период монтажа, работы и демонтажа выставок, разрешаются на месте Организатором.</w:t>
      </w:r>
    </w:p>
    <w:p w:rsidR="00F266E6" w:rsidRDefault="001F483D">
      <w:pPr>
        <w:numPr>
          <w:ilvl w:val="0"/>
          <w:numId w:val="8"/>
        </w:numPr>
        <w:jc w:val="both"/>
      </w:pPr>
      <w:r>
        <w:t xml:space="preserve">Если оформление экспозиции не соответствует настоящим Правилам, Организатор  имеет право потребовать от участника (устроителя) произвести демонтаж экспозиции. </w:t>
      </w:r>
    </w:p>
    <w:p w:rsidR="00F266E6" w:rsidRDefault="001F483D">
      <w:pPr>
        <w:numPr>
          <w:ilvl w:val="0"/>
          <w:numId w:val="8"/>
        </w:numPr>
        <w:jc w:val="both"/>
      </w:pPr>
      <w:r>
        <w:t xml:space="preserve">Все участники выставок должны знать и соблюдать Правила  безопасности, уметь правильно действовать в случае пожара и пользоваться первичными средствами пожаротушения. За нарушение Правил пожарной безопасности к Участникам органами </w:t>
      </w:r>
      <w:proofErr w:type="spellStart"/>
      <w:r>
        <w:t>Госпожнадзора</w:t>
      </w:r>
      <w:proofErr w:type="spellEnd"/>
      <w:r>
        <w:t xml:space="preserve"> в установленном порядке применяются санкции в соответствии с действующим законодательством.</w:t>
      </w: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F266E6">
      <w:pPr>
        <w:jc w:val="right"/>
      </w:pPr>
    </w:p>
    <w:p w:rsidR="00F266E6" w:rsidRDefault="001F483D">
      <w:pPr>
        <w:pageBreakBefore/>
        <w:jc w:val="right"/>
      </w:pPr>
      <w:r>
        <w:lastRenderedPageBreak/>
        <w:t>Приложение № 5.</w:t>
      </w:r>
    </w:p>
    <w:p w:rsidR="00F266E6" w:rsidRDefault="00F266E6">
      <w:pPr>
        <w:jc w:val="right"/>
      </w:pPr>
    </w:p>
    <w:p w:rsidR="00F266E6" w:rsidRDefault="001F483D">
      <w:pPr>
        <w:pStyle w:val="3"/>
        <w:ind w:left="720" w:hanging="720"/>
        <w:rPr>
          <w:i/>
          <w:sz w:val="20"/>
        </w:rPr>
      </w:pPr>
      <w:r>
        <w:rPr>
          <w:caps/>
        </w:rPr>
        <w:t>Образец доверенности</w:t>
      </w:r>
    </w:p>
    <w:p w:rsidR="00F266E6" w:rsidRDefault="00F266E6">
      <w:pPr>
        <w:tabs>
          <w:tab w:val="left" w:pos="9720"/>
        </w:tabs>
        <w:ind w:right="18"/>
        <w:rPr>
          <w:b/>
          <w:i/>
          <w:sz w:val="20"/>
        </w:rPr>
      </w:pPr>
    </w:p>
    <w:p w:rsidR="00F266E6" w:rsidRDefault="001F483D">
      <w:pPr>
        <w:tabs>
          <w:tab w:val="left" w:pos="9720"/>
        </w:tabs>
        <w:ind w:right="18"/>
        <w:jc w:val="both"/>
        <w:rPr>
          <w:b/>
          <w:i/>
          <w:sz w:val="20"/>
        </w:rPr>
      </w:pPr>
      <w:r>
        <w:t>(Оригинал доверенности оформляется на бланке организации-Участника  и передается в Дирекцию выставки в день заезда на выставку)</w:t>
      </w:r>
    </w:p>
    <w:p w:rsidR="00F266E6" w:rsidRDefault="00F266E6">
      <w:pPr>
        <w:tabs>
          <w:tab w:val="left" w:pos="9720"/>
        </w:tabs>
        <w:ind w:right="18"/>
        <w:jc w:val="center"/>
        <w:rPr>
          <w:b/>
          <w:i/>
          <w:sz w:val="20"/>
        </w:rPr>
      </w:pPr>
    </w:p>
    <w:p w:rsidR="00F266E6" w:rsidRDefault="00F266E6">
      <w:pPr>
        <w:tabs>
          <w:tab w:val="left" w:pos="9720"/>
        </w:tabs>
        <w:ind w:right="18"/>
        <w:jc w:val="center"/>
        <w:rPr>
          <w:b/>
          <w:i/>
          <w:sz w:val="20"/>
        </w:rPr>
      </w:pPr>
    </w:p>
    <w:p w:rsidR="00F266E6" w:rsidRDefault="001F483D">
      <w:pPr>
        <w:tabs>
          <w:tab w:val="left" w:pos="9324"/>
        </w:tabs>
        <w:ind w:left="-198" w:right="18"/>
        <w:jc w:val="right"/>
        <w:rPr>
          <w:b/>
          <w:i/>
          <w:sz w:val="20"/>
        </w:rPr>
      </w:pPr>
      <w:r>
        <w:rPr>
          <w:b/>
          <w:i/>
          <w:sz w:val="20"/>
        </w:rPr>
        <w:t xml:space="preserve">                                        </w:t>
      </w:r>
      <w:r>
        <w:rPr>
          <w:b/>
        </w:rPr>
        <w:t>К договору   № _____ от «___»____________20__ г.</w:t>
      </w:r>
    </w:p>
    <w:p w:rsidR="00F266E6" w:rsidRDefault="00F266E6">
      <w:pPr>
        <w:tabs>
          <w:tab w:val="left" w:pos="9324"/>
        </w:tabs>
        <w:ind w:left="-198" w:right="18"/>
        <w:rPr>
          <w:b/>
          <w:i/>
          <w:sz w:val="20"/>
        </w:rPr>
      </w:pPr>
    </w:p>
    <w:p w:rsidR="00F266E6" w:rsidRDefault="001F483D">
      <w:pPr>
        <w:pStyle w:val="1"/>
        <w:ind w:left="-198" w:right="18" w:firstLine="0"/>
      </w:pPr>
      <w:r>
        <w:t>ДОВЕРЕННОСТЬ</w:t>
      </w:r>
    </w:p>
    <w:p w:rsidR="00F266E6" w:rsidRDefault="00F266E6">
      <w:pPr>
        <w:ind w:left="-198" w:right="18"/>
        <w:jc w:val="center"/>
      </w:pPr>
    </w:p>
    <w:p w:rsidR="00F266E6" w:rsidRDefault="001F483D">
      <w:pPr>
        <w:ind w:left="-198" w:right="18"/>
        <w:jc w:val="right"/>
      </w:pPr>
      <w:r>
        <w:t>_______________________________</w:t>
      </w:r>
    </w:p>
    <w:p w:rsidR="00F266E6" w:rsidRDefault="001F483D">
      <w:pPr>
        <w:ind w:left="-198" w:right="18"/>
        <w:jc w:val="right"/>
      </w:pPr>
      <w:r>
        <w:t>(место и дата выдачи доверенности)</w:t>
      </w:r>
    </w:p>
    <w:p w:rsidR="00F266E6" w:rsidRDefault="001F483D">
      <w:pPr>
        <w:pStyle w:val="2"/>
        <w:tabs>
          <w:tab w:val="right" w:pos="9337"/>
        </w:tabs>
        <w:ind w:left="0" w:right="18" w:firstLine="0"/>
      </w:pPr>
      <w:r>
        <w:rPr>
          <w:sz w:val="24"/>
        </w:rPr>
        <w:t xml:space="preserve">Настоящей доверенностью   </w:t>
      </w:r>
      <w:r>
        <w:rPr>
          <w:sz w:val="24"/>
        </w:rPr>
        <w:tab/>
      </w:r>
    </w:p>
    <w:p w:rsidR="00F266E6" w:rsidRDefault="001F483D">
      <w:pPr>
        <w:pStyle w:val="2"/>
        <w:spacing w:line="140" w:lineRule="exact"/>
        <w:ind w:left="0" w:right="18" w:firstLine="0"/>
      </w:pPr>
      <w:r>
        <w:rPr>
          <w:noProof/>
          <w:sz w:val="24"/>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55880</wp:posOffset>
                </wp:positionV>
                <wp:extent cx="4000500" cy="0"/>
                <wp:effectExtent l="0" t="0" r="0" b="0"/>
                <wp:wrapNone/>
                <wp:docPr id="2" name="Picture 2"/>
                <wp:cNvGraphicFramePr/>
                <a:graphic xmlns:a="http://schemas.openxmlformats.org/drawingml/2006/main">
                  <a:graphicData uri="http://schemas.microsoft.com/office/word/2010/wordprocessingShape">
                    <wps:wsp>
                      <wps:cNvCnPr/>
                      <wps:spPr>
                        <a:xfrm>
                          <a:off x="0" y="0"/>
                          <a:ext cx="40005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27B1EC5F" id="Picture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53pt,4.4pt" to="4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RingEAAEwDAAAOAAAAZHJzL2Uyb0RvYy54bWysU8tu2zAQvBfoPxC811LcNkgEyznEcC9F&#10;aiDtB6wp0iLAF3YZy/77LGnHSdqeivKw4j44OzukFncH78ReI9kYenk1a6XQQcXBhl0vf/1cf7qR&#10;gjKEAVwMupdHTfJu+fHDYkqdnscxukGjYJBA3ZR6OeacuqYhNWoPNItJB06aiB4yu7hrBoSJ0b1r&#10;5m173UwRh4RRaSKOrk5Juaz4xmiVfxhDOgvXS+aWq8Vqt8U2ywV0O4Q0WnWmAf/AwoMN3PQCtYIM&#10;4gntH1DeKowUTZ6p6JtojFW6zsDTXLW/TfM4QtJ1FhaH0kUm+n+w6mG/QWGHXs6lCOD5ijZW5SfU&#10;Yl7EmRJ1XHMfNnj2KG2wTHow6MuXZxCHKujxIqg+ZKE4+KVt268t665ecs3rwYSUv+noRdn00tlQ&#10;ZoUO9t8pczMufSkpYYrODmvrXHVwt713KPbA97quq7DlI+/KXBBTL28/395U5Hc5egvBPHn9DaJQ&#10;WAGNp1YV4VzmAjcs+pwUKbttHI5VqBrnK6uUzs+rvIm3fj39+hMsnwEAAP//AwBQSwMEFAAGAAgA&#10;AAAhADXwX+7bAAAABwEAAA8AAABkcnMvZG93bnJldi54bWxMj0FPwkAQhe8m/IfNkHiTLWAIlG4J&#10;mmjiDcHE69Id28rubOluof33Dl70+OVN3nwv2/TOigu2ofakYDpJQCAV3tRUKvg4vDwsQYSoyWjr&#10;CRUMGGCTj+4ynRp/pXe87GMpuIRCqhVUMTaplKGo0Okw8Q0SZ1++dToytqU0rb5yubNyliQL6XRN&#10;/KHSDT5XWJz2nVOwa3Z4Hj5n5+0wvD6Gp+5g+7dvpe7H/XYNImIf/47hps/qkLPT0XdkgrAK5smC&#10;t0QFS17A+Wp+4+MvyzyT//3zHwAAAP//AwBQSwECLQAUAAYACAAAACEAtoM4kv4AAADhAQAAEwAA&#10;AAAAAAAAAAAAAAAAAAAAW0NvbnRlbnRfVHlwZXNdLnhtbFBLAQItABQABgAIAAAAIQA4/SH/1gAA&#10;AJQBAAALAAAAAAAAAAAAAAAAAC8BAABfcmVscy8ucmVsc1BLAQItABQABgAIAAAAIQDj5zRingEA&#10;AEwDAAAOAAAAAAAAAAAAAAAAAC4CAABkcnMvZTJvRG9jLnhtbFBLAQItABQABgAIAAAAIQA18F/u&#10;2wAAAAcBAAAPAAAAAAAAAAAAAAAAAPgDAABkcnMvZG93bnJldi54bWxQSwUGAAAAAAQABADzAAAA&#10;AAUAAAAA&#10;" filled="t" strokeweight=".74pt"/>
            </w:pict>
          </mc:Fallback>
        </mc:AlternateContent>
      </w:r>
      <w:r>
        <w:rPr>
          <w:sz w:val="24"/>
        </w:rPr>
        <w:t xml:space="preserve">                                              </w:t>
      </w:r>
    </w:p>
    <w:p w:rsidR="00F266E6" w:rsidRDefault="001F483D">
      <w:pPr>
        <w:spacing w:line="140" w:lineRule="exact"/>
        <w:ind w:right="18"/>
        <w:jc w:val="both"/>
        <w:rPr>
          <w:sz w:val="20"/>
        </w:rPr>
      </w:pPr>
      <w:r>
        <w:rPr>
          <w:sz w:val="20"/>
        </w:rPr>
        <w:t xml:space="preserve">                                                                                        (полное название организации)</w:t>
      </w:r>
    </w:p>
    <w:p w:rsidR="00F266E6" w:rsidRDefault="001F483D">
      <w:pPr>
        <w:spacing w:line="140" w:lineRule="exact"/>
        <w:ind w:right="18"/>
        <w:jc w:val="both"/>
      </w:pPr>
      <w:r>
        <w:rPr>
          <w:sz w:val="20"/>
        </w:rPr>
        <w:t xml:space="preserve">                                </w:t>
      </w:r>
    </w:p>
    <w:p w:rsidR="00F266E6" w:rsidRDefault="001F483D">
      <w:pPr>
        <w:ind w:right="18"/>
        <w:jc w:val="both"/>
        <w:rPr>
          <w:b/>
          <w:sz w:val="20"/>
        </w:rPr>
      </w:pPr>
      <w:r>
        <w:rPr>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132080</wp:posOffset>
                </wp:positionV>
                <wp:extent cx="5372100" cy="0"/>
                <wp:effectExtent l="0" t="0" r="0" b="0"/>
                <wp:wrapNone/>
                <wp:docPr id="3" name="Picture 3"/>
                <wp:cNvGraphicFramePr/>
                <a:graphic xmlns:a="http://schemas.openxmlformats.org/drawingml/2006/main">
                  <a:graphicData uri="http://schemas.microsoft.com/office/word/2010/wordprocessingShape">
                    <wps:wsp>
                      <wps:cNvCnPr/>
                      <wps:spPr>
                        <a:xfrm>
                          <a:off x="0" y="0"/>
                          <a:ext cx="53721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01178A10" id="Picture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vsnAEAAEwDAAAOAAAAZHJzL2Uyb0RvYy54bWysU8tO6zAQ3SPxD5b3NGkr7oWoKQuqskHc&#10;Shc+wHXsxpJfmjFN+/eM3VKeK4QXE8/DZ+YcO7ObnbNsqwBN8C0fj2rOlJehM37T8qfH5cUVZ5iE&#10;74QNXrV8r5DfzM/PZkNs1CT0wXYKGIF4bIbY8j6l2FQVyl45gaMQlaekDuBEIhc2VQdiIHRnq0ld&#10;/6mGAF2EIBUiRReHJJ8XfK2VTP+0RpWYbTnNloqFYtfZVvOZaDYgYm/kcQzxgymcMJ6anqAWIgn2&#10;DOYLlDMSAgadRjK4KmhtpCociM24/sTmfy+iKlxIHIwnmfD3YOXDdgXMdC2fcuaFoytaGZmeQbFp&#10;FmeI2FDNrV/B0cO4gsx0p8HlL3FguyLo/iSo2iUmKXg5/TsZ16S7fM1VbwcjYLpTwbG8abk1PnMV&#10;jdjeY6JmVPpaksMYrOmWxtriwGZ9a4FtBd3rsqw8LR35UGY9G1p+Pb2+Ksgfcvgeoi7rO4g8wkJg&#10;f2hVEI5l1lPDrM9Bkbxbh25fhCpxurIy0vF55Tfx3i+n336C+QsAAAD//wMAUEsDBBQABgAIAAAA&#10;IQAtVrnQ3AAAAAgBAAAPAAAAZHJzL2Rvd25yZXYueG1sTI/BTsMwEETvSPyDtUjcqE1AFQ1xqoIE&#10;ErfSInF1422SYq/T2GmTv2cRBzjuzGh2XrEcvRMn7GMbSMPtTIFAqoJtqdbwsX25eQARkyFrXCDU&#10;MGGEZXl5UZjchjO942mTasElFHOjoUmpy6WMVYPexFnokNjbh96bxGdfS9ubM5d7JzOl5tKblvhD&#10;Yzp8brD62gxew7pb43H6zI6raXq9j0/D1o1vB62vr8bVI4iEY/oLw898ng4lb9qFgWwUTsNCMUrS&#10;kCkmYH9xN2dh9yvIspD/AcpvAAAA//8DAFBLAQItABQABgAIAAAAIQC2gziS/gAAAOEBAAATAAAA&#10;AAAAAAAAAAAAAAAAAABbQ29udGVudF9UeXBlc10ueG1sUEsBAi0AFAAGAAgAAAAhADj9If/WAAAA&#10;lAEAAAsAAAAAAAAAAAAAAAAALwEAAF9yZWxzLy5yZWxzUEsBAi0AFAAGAAgAAAAhAHhru+ycAQAA&#10;TAMAAA4AAAAAAAAAAAAAAAAALgIAAGRycy9lMm9Eb2MueG1sUEsBAi0AFAAGAAgAAAAhAC1WudDc&#10;AAAACAEAAA8AAAAAAAAAAAAAAAAA9gMAAGRycy9kb3ducmV2LnhtbFBLBQYAAAAABAAEAPMAAAD/&#10;BAAAAAA=&#10;" filled="t" strokeweight=".74pt"/>
            </w:pict>
          </mc:Fallback>
        </mc:AlternateContent>
      </w:r>
      <w:r>
        <w:rPr>
          <w:b/>
        </w:rPr>
        <w:t xml:space="preserve">в лице                      </w:t>
      </w:r>
      <w:r>
        <w:rPr>
          <w:b/>
        </w:rPr>
        <w:tab/>
      </w:r>
    </w:p>
    <w:p w:rsidR="00F266E6" w:rsidRDefault="001F483D">
      <w:pPr>
        <w:spacing w:line="180" w:lineRule="exact"/>
        <w:ind w:right="18"/>
        <w:jc w:val="both"/>
        <w:rPr>
          <w:b/>
        </w:rPr>
      </w:pPr>
      <w:r>
        <w:rPr>
          <w:b/>
          <w:sz w:val="20"/>
        </w:rPr>
        <w:t xml:space="preserve">                                                                                    (</w:t>
      </w:r>
      <w:r>
        <w:rPr>
          <w:sz w:val="20"/>
        </w:rPr>
        <w:t>Ф.И.О. руководителя, должность)</w:t>
      </w:r>
    </w:p>
    <w:p w:rsidR="00F266E6" w:rsidRDefault="001F483D">
      <w:pPr>
        <w:ind w:right="18"/>
        <w:jc w:val="both"/>
      </w:pPr>
      <w:proofErr w:type="gramStart"/>
      <w:r>
        <w:rPr>
          <w:b/>
        </w:rPr>
        <w:t>действующего</w:t>
      </w:r>
      <w:proofErr w:type="gramEnd"/>
      <w:r>
        <w:rPr>
          <w:b/>
        </w:rPr>
        <w:t xml:space="preserve"> на основании</w:t>
      </w:r>
    </w:p>
    <w:p w:rsidR="00F266E6" w:rsidRDefault="001F483D">
      <w:pPr>
        <w:ind w:right="18"/>
        <w:jc w:val="both"/>
      </w:pPr>
      <w:r>
        <w:rPr>
          <w:noProof/>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10160</wp:posOffset>
                </wp:positionV>
                <wp:extent cx="3886200" cy="0"/>
                <wp:effectExtent l="0" t="0" r="0" b="0"/>
                <wp:wrapNone/>
                <wp:docPr id="4" name="Picture 4"/>
                <wp:cNvGraphicFramePr/>
                <a:graphic xmlns:a="http://schemas.openxmlformats.org/drawingml/2006/main">
                  <a:graphicData uri="http://schemas.microsoft.com/office/word/2010/wordprocessingShape">
                    <wps:wsp>
                      <wps:cNvCnPr/>
                      <wps:spPr>
                        <a:xfrm>
                          <a:off x="0" y="0"/>
                          <a:ext cx="38862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5582087E" id="Picture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2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cBnQEAAEwDAAAOAAAAZHJzL2Uyb0RvYy54bWysU8lu2zAQvRfoPxC8x1IWBI5gOYcY7qVo&#10;DbT9gDFFWgS4YYax7L/vkHacpO2pCA8UZ+GbeW+oxePBO7HXSDaGXl7PWil0UHGwYdfLXz/XV3Mp&#10;KEMYwMWge3nUJB+Xnz8tptTpmzhGN2gUDBKom1Ivx5xT1zSkRu2BZjHpwEET0UNmE3fNgDAxunfN&#10;TdveN1PEIWFUmoi9q1NQLiu+MVrl78aQzsL1knvLdce6b8veLBfQ7RDSaNW5DfiPLjzYwEUvUCvI&#10;IJ7R/gXlrcJI0eSZir6JxlilKwdmc93+webHCElXLiwOpYtM9HGw6tt+g8IOvbyTIoDnEW2sys+o&#10;xV0RZ0rUcc5T2ODZorTBwvRg0JcvcxCHKujxIqg+ZKHYeTuf3/OUpFAvseb1YkLKX3T0ohx66Wwo&#10;XKGD/VfKXIxTX1KKm6Kzw9o6Vw3cbZ8cij3wXNd1lW75yrs0F8TUy4fbh3lFfhejtxBtXf+CKC2s&#10;gMZTqYpwTnOBCxZ9ToqU0zYOxypU9fPIakvn51XexFu73n79CZa/AQAA//8DAFBLAwQUAAYACAAA&#10;ACEAqCiru9sAAAAHAQAADwAAAGRycy9kb3ducmV2LnhtbEyPwU7DMBBE70j8g7VI3KhDWkU0jVMV&#10;JJC4lRaJqxsvScBep7HTJn/PwqUcR28187ZYj86KE/ah9aTgfpaAQKq8aalW8L5/vnsAEaImo60n&#10;VDBhgHV5fVXo3PgzveFpF2vBJRRyraCJsculDFWDToeZ75CYffre6cixr6Xp9ZnLnZVpkmTS6ZZ4&#10;odEdPjVYfe8Gp2DbbfE4faTHzTS9LMLjsLfj65dStzfjZgUi4hgvx/Crz+pQstPBD2SCsArm6YJ/&#10;iQwyEMyX84zz4S/LspD//csfAAAA//8DAFBLAQItABQABgAIAAAAIQC2gziS/gAAAOEBAAATAAAA&#10;AAAAAAAAAAAAAAAAAABbQ29udGVudF9UeXBlc10ueG1sUEsBAi0AFAAGAAgAAAAhADj9If/WAAAA&#10;lAEAAAsAAAAAAAAAAAAAAAAALwEAAF9yZWxzLy5yZWxzUEsBAi0AFAAGAAgAAAAhAGoLdwGdAQAA&#10;TAMAAA4AAAAAAAAAAAAAAAAALgIAAGRycy9lMm9Eb2MueG1sUEsBAi0AFAAGAAgAAAAhAKgoq7vb&#10;AAAABwEAAA8AAAAAAAAAAAAAAAAA9wMAAGRycy9kb3ducmV2LnhtbFBLBQYAAAAABAAEAPMAAAD/&#10;BAAAAAA=&#10;" filled="t" strokeweight=".74pt"/>
            </w:pict>
          </mc:Fallback>
        </mc:AlternateContent>
      </w:r>
      <w:r>
        <w:t xml:space="preserve">                                                                          </w:t>
      </w:r>
    </w:p>
    <w:p w:rsidR="00F266E6" w:rsidRDefault="001F483D">
      <w:pPr>
        <w:ind w:right="18"/>
      </w:pPr>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124460</wp:posOffset>
                </wp:positionV>
                <wp:extent cx="5257800" cy="0"/>
                <wp:effectExtent l="0" t="0" r="0" b="0"/>
                <wp:wrapNone/>
                <wp:docPr id="5" name="Picture 5"/>
                <wp:cNvGraphicFramePr/>
                <a:graphic xmlns:a="http://schemas.openxmlformats.org/drawingml/2006/main">
                  <a:graphicData uri="http://schemas.microsoft.com/office/word/2010/wordprocessingShape">
                    <wps:wsp>
                      <wps:cNvCnPr/>
                      <wps:spPr>
                        <a:xfrm>
                          <a:off x="0" y="0"/>
                          <a:ext cx="52578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29E150E4" id="Pictur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pt,9.8pt" to="46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3WnQEAAEwDAAAOAAAAZHJzL2Uyb0RvYy54bWysU01v4jAQvVfa/2D5viSloqURgQOIvaxa&#10;pLY/wDg2seQvzbgE/n3HhtJ2d0+r+jDxfPjNvGdntjg4y/YK0ATf8utRzZnyMnTG71r+8rz+OeUM&#10;k/CdsMGrlh8V8sX8x9VsiI0ahz7YTgEjEI/NEFvepxSbqkLZKydwFKLylNQBnEjkwq7qQAyE7mw1&#10;ruvbagjQRQhSIVJ0dUryecHXWsn0qDWqxGzLabZULBS7zbaaz0SzAxF7I89jiP+YwgnjqekFaiWS&#10;YK9g/oJyRkLAoNNIBlcFrY1UhQOxua7/YPPUi6gKFxIH40Um/D5Y+bDfADNdyyeceeHoijZGpldQ&#10;bJLFGSI2VLP0Gzh7GDeQmR40uPwlDuxQBD1eBFWHxCQFJ+PJ3bQm3eV7rvo4GAHTLxUcy5uWW+Mz&#10;V9GI/W9M1IxK30tyGIM13dpYWxzYbZcW2F7Qva7LytPSkS9l1rOh5fc399OC/CWHnyHqsv4FkUdY&#10;CexPrQrCucx6apj1OSmSd9vQHYtQJU5XVkY6P6/8Jj775fTHTzB/AwAA//8DAFBLAwQUAAYACAAA&#10;ACEAiCLkedsAAAAJAQAADwAAAGRycy9kb3ducmV2LnhtbExPTU/CQBC9m/gfNmPiTbagaaB2S9BE&#10;E28IJF6X7thWdmdLdwvtv3eMB7jN+8ib9/Ll4Kw4YRcaTwqmkwQEUulNQ5WC3fbtYQ4iRE1GW0+o&#10;YMQAy+L2JteZ8Wf6xNMmVoJDKGRaQR1jm0kZyhqdDhPfIrH27TunI8OukqbTZw53Vs6SJJVON8Qf&#10;at3ia43lYdM7Bet2jcfxa3ZcjeP7U3jpt3b4+FHq/m5YPYOIOMSLGf7qc3UouNPe92SCsIyTOW+J&#10;fCxSEGxYPKZM7P8JWeTyekHxCwAA//8DAFBLAQItABQABgAIAAAAIQC2gziS/gAAAOEBAAATAAAA&#10;AAAAAAAAAAAAAAAAAABbQ29udGVudF9UeXBlc10ueG1sUEsBAi0AFAAGAAgAAAAhADj9If/WAAAA&#10;lAEAAAsAAAAAAAAAAAAAAAAALwEAAF9yZWxzLy5yZWxzUEsBAi0AFAAGAAgAAAAhAGXuTdadAQAA&#10;TAMAAA4AAAAAAAAAAAAAAAAALgIAAGRycy9lMm9Eb2MueG1sUEsBAi0AFAAGAAgAAAAhAIgi5Hnb&#10;AAAACQEAAA8AAAAAAAAAAAAAAAAA9wMAAGRycy9kb3ducmV2LnhtbFBLBQYAAAAABAAEAPMAAAD/&#10;BAAAAAA=&#10;" filled="t" strokeweight=".74pt"/>
            </w:pict>
          </mc:Fallback>
        </mc:AlternateContent>
      </w:r>
      <w:r>
        <w:rPr>
          <w:b/>
        </w:rPr>
        <w:t>доверяет</w:t>
      </w:r>
      <w:r>
        <w:t xml:space="preserve">        </w:t>
      </w:r>
    </w:p>
    <w:p w:rsidR="00F266E6" w:rsidRDefault="001F483D">
      <w:pPr>
        <w:ind w:right="18"/>
        <w:rPr>
          <w:sz w:val="20"/>
        </w:rPr>
      </w:pPr>
      <w:r>
        <w:t xml:space="preserve">                                                             </w:t>
      </w:r>
      <w:r>
        <w:rPr>
          <w:sz w:val="20"/>
        </w:rPr>
        <w:t xml:space="preserve">(Ф.И.О. представителя, паспортные данные)          </w:t>
      </w:r>
    </w:p>
    <w:p w:rsidR="00F266E6" w:rsidRDefault="001F483D">
      <w:pPr>
        <w:ind w:right="18"/>
      </w:pPr>
      <w:r>
        <w:rPr>
          <w:sz w:val="20"/>
        </w:rPr>
        <w:t xml:space="preserve">                       </w:t>
      </w:r>
    </w:p>
    <w:p w:rsidR="00F266E6" w:rsidRDefault="001F483D">
      <w:pPr>
        <w:ind w:right="18"/>
        <w:rPr>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53339</wp:posOffset>
                </wp:positionV>
                <wp:extent cx="5943600" cy="0"/>
                <wp:effectExtent l="0" t="0" r="0" b="0"/>
                <wp:wrapNone/>
                <wp:docPr id="6" name="Picture 6"/>
                <wp:cNvGraphicFramePr/>
                <a:graphic xmlns:a="http://schemas.openxmlformats.org/drawingml/2006/main">
                  <a:graphicData uri="http://schemas.microsoft.com/office/word/2010/wordprocessingShape">
                    <wps:wsp>
                      <wps:cNvCnPr/>
                      <wps:spPr>
                        <a:xfrm>
                          <a:off x="0" y="0"/>
                          <a:ext cx="59436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55CF4926" id="Picture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lZngEAAEwDAAAOAAAAZHJzL2Uyb0RvYy54bWysU01vEzEQvSPxHyzfyW5biJpVNj00ChcE&#10;kYAfMPHaWUv+0oybTf49YydNW+CE8GHW8+E38569y4ejd+KgkWwMvbyZtVLooOJgw76XP39sPtxL&#10;QRnCAC4G3cuTJvmwev9uOaVO38YxukGjYJBA3ZR6OeacuqYhNWoPNItJB06aiB4yu7hvBoSJ0b1r&#10;btt23kwRh4RRaSKOrs9Juar4xmiVvxlDOgvXS54tV4vV7optVkvo9ghptOoyBvzDFB5s4KZXqDVk&#10;EE9o/4DyVmGkaPJMRd9EY6zSlQOzuWl/Y/N9hKQrFxaH0lUm+n+w6uthi8IOvZxLEcDzFW2tyk+o&#10;xbyIMyXquOYxbPHiUdpiYXo06MuXOYhjFfR0FVQfs1Ac/LT4eDdvWXf1nGteDiak/FlHL8qml86G&#10;whU6OHyhzM249LmkhCk6O2ysc9XB/e7RoTgA3+umrjItH3lT5oKYerm4W9xX5Dc5eg3R1vU3iDLC&#10;Gmg8t6oIlzIXuGHR56xI2e3icKpC1ThfWR3p8rzKm3jt19MvP8HqFwAAAP//AwBQSwMEFAAGAAgA&#10;AAAhAGeRCLrZAAAABAEAAA8AAABkcnMvZG93bnJldi54bWxMj0FPwkAQhe8m/IfNkHiTLUgIlm4J&#10;mGjiDcHE69Id2urubOluof33jl7w+OVN3vsmW/fOigu2ofakYDpJQCAV3tRUKvg4vDwsQYSoyWjr&#10;CRUMGGCdj+4ynRp/pXe87GMpuIRCqhVUMTaplKGo0Okw8Q0SZyffOh0Z21KaVl+53Fk5S5KFdLom&#10;Xqh0g88VFt/7zinYNTs8D5+z82YYXudh2x1s//al1P2436xAROzj7Rh+9VkdcnY6+o5MEFYBPxIV&#10;LOcgOHx6XDAf/1jmmfwvn/8AAAD//wMAUEsBAi0AFAAGAAgAAAAhALaDOJL+AAAA4QEAABMAAAAA&#10;AAAAAAAAAAAAAAAAAFtDb250ZW50X1R5cGVzXS54bWxQSwECLQAUAAYACAAAACEAOP0h/9YAAACU&#10;AQAACwAAAAAAAAAAAAAAAAAvAQAAX3JlbHMvLnJlbHNQSwECLQAUAAYACAAAACEAotC5WZ4BAABM&#10;AwAADgAAAAAAAAAAAAAAAAAuAgAAZHJzL2Uyb0RvYy54bWxQSwECLQAUAAYACAAAACEAZ5EIutkA&#10;AAAEAQAADwAAAAAAAAAAAAAAAAD4AwAAZHJzL2Rvd25yZXYueG1sUEsFBgAAAAAEAAQA8wAAAP4E&#10;AAAAAA==&#10;" filled="t" strokeweight=".74pt"/>
            </w:pict>
          </mc:Fallback>
        </mc:AlternateContent>
      </w:r>
    </w:p>
    <w:p w:rsidR="00F266E6" w:rsidRDefault="00F266E6">
      <w:pPr>
        <w:ind w:right="18"/>
        <w:rPr>
          <w:b/>
        </w:rPr>
      </w:pPr>
    </w:p>
    <w:p w:rsidR="00F266E6" w:rsidRDefault="001F483D">
      <w:pPr>
        <w:ind w:right="18"/>
      </w:pPr>
      <w:r>
        <w:rPr>
          <w:noProof/>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113665</wp:posOffset>
                </wp:positionV>
                <wp:extent cx="3543300" cy="0"/>
                <wp:effectExtent l="0" t="0" r="0" b="0"/>
                <wp:wrapNone/>
                <wp:docPr id="7" name="Picture 7"/>
                <wp:cNvGraphicFramePr/>
                <a:graphic xmlns:a="http://schemas.openxmlformats.org/drawingml/2006/main">
                  <a:graphicData uri="http://schemas.microsoft.com/office/word/2010/wordprocessingShape">
                    <wps:wsp>
                      <wps:cNvCnPr/>
                      <wps:spPr>
                        <a:xfrm>
                          <a:off x="0" y="0"/>
                          <a:ext cx="35433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72BF4AC6" id="Picture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9pt,8.95pt" to="46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XjngEAAEwDAAAOAAAAZHJzL2Uyb0RvYy54bWysU01vEzEQvSPxHyzfyW4boO0qmx4ahQuC&#10;SJQfMPHaWUv+0oybTf49YydNW+CE8GHW8+E38569i/uDd2KvkWwMvbyatVLooOJgw66XPx/XH26l&#10;oAxhABeD7uVRk7xfvn+3mFKnr+MY3aBRMEigbkq9HHNOXdOQGrUHmsWkAydNRA+ZXdw1A8LE6N41&#10;1237uZkiDgmj0kQcXZ2SclnxjdEqfzeGdBaulzxbrhar3RbbLBfQ7RDSaNV5DPiHKTzYwE0vUCvI&#10;IJ7Q/gHlrcJI0eSZir6JxlilKwdmc9X+xubHCElXLiwOpYtM9P9g1bf9BoUdenkjRQDPV7SxKj+h&#10;FjdFnClRxzUPYYNnj9IGC9ODQV++zEEcqqDHi6D6kIXi4PzTx/m8Zd3Vc655OZiQ8hcdvSibXjob&#10;ClfoYP+VMjfj0ueSEqbo7LC2zlUHd9sHh2IPfK/rusq0fORNmQti6uXd/O62Ir/J0WuItq6/QZQR&#10;VkDjqVVFOJe5wA2LPidFym4bh2MVqsb5yupI5+dV3sRrv55++QmWvwAAAP//AwBQSwMEFAAGAAgA&#10;AAAhAKpsCBHeAAAACQEAAA8AAABkcnMvZG93bnJldi54bWxMj81OwzAQhO9IvIO1SL1Rhxb1J8Sp&#10;ClIrcSstElc3XpKAvU5jp03enq04wHFnRrPfZKveWXHGNtSeFDyMExBIhTc1lQreD5v7BYgQNRlt&#10;PaGCAQOs8tubTKfGX+gNz/tYCi6hkGoFVYxNKmUoKnQ6jH2DxN6nb52OfLalNK2+cLmzcpIkM+l0&#10;Tfyh0g2+VFh87zunYNfs8DR8TE7rYdg+hufuYPvXL6VGd/36CUTEPv6F4YrP6JAz09F3ZIKwCqbz&#10;BW+JbMyXIDiwnM5YOP4KMs/k/wX5DwAAAP//AwBQSwECLQAUAAYACAAAACEAtoM4kv4AAADhAQAA&#10;EwAAAAAAAAAAAAAAAAAAAAAAW0NvbnRlbnRfVHlwZXNdLnhtbFBLAQItABQABgAIAAAAIQA4/SH/&#10;1gAAAJQBAAALAAAAAAAAAAAAAAAAAC8BAABfcmVscy8ucmVsc1BLAQItABQABgAIAAAAIQAg6wXj&#10;ngEAAEwDAAAOAAAAAAAAAAAAAAAAAC4CAABkcnMvZTJvRG9jLnhtbFBLAQItABQABgAIAAAAIQCq&#10;bAgR3gAAAAkBAAAPAAAAAAAAAAAAAAAAAPgDAABkcnMvZG93bnJldi54bWxQSwUGAAAAAAQABADz&#10;AAAAAwUAAAAA&#10;" filled="t" strokeweight=".74pt"/>
            </w:pict>
          </mc:Fallback>
        </mc:AlternateContent>
      </w:r>
      <w:r>
        <w:rPr>
          <w:b/>
        </w:rPr>
        <w:t>совершать от имени</w:t>
      </w:r>
      <w:r>
        <w:t xml:space="preserve">                                                                                                               </w:t>
      </w:r>
    </w:p>
    <w:p w:rsidR="00F266E6" w:rsidRDefault="001F483D">
      <w:pPr>
        <w:ind w:left="4248" w:right="18" w:firstLine="708"/>
        <w:rPr>
          <w:b/>
        </w:rPr>
      </w:pPr>
      <w:r>
        <w:t xml:space="preserve">         </w:t>
      </w:r>
      <w:r>
        <w:rPr>
          <w:sz w:val="20"/>
        </w:rPr>
        <w:t>(наименование организации)</w:t>
      </w:r>
    </w:p>
    <w:p w:rsidR="00F266E6" w:rsidRDefault="001F483D">
      <w:pPr>
        <w:ind w:right="18"/>
        <w:rPr>
          <w:b/>
        </w:rPr>
      </w:pPr>
      <w:r>
        <w:rPr>
          <w:b/>
        </w:rPr>
        <w:t>следующие действия:</w:t>
      </w:r>
    </w:p>
    <w:p w:rsidR="00F266E6" w:rsidRDefault="00F266E6">
      <w:pPr>
        <w:pStyle w:val="af2"/>
        <w:ind w:right="18"/>
        <w:rPr>
          <w:b/>
        </w:rPr>
      </w:pPr>
    </w:p>
    <w:p w:rsidR="00F266E6" w:rsidRDefault="001F483D">
      <w:pPr>
        <w:pStyle w:val="af2"/>
        <w:ind w:right="18"/>
        <w:rPr>
          <w:sz w:val="20"/>
        </w:rPr>
      </w:pPr>
      <w:r>
        <w:rPr>
          <w:b/>
        </w:rPr>
        <w:t xml:space="preserve">подписывать финансовые и бухгалтерские документы, в том числе акты выполненных работ и оформлять заказы на дополнительные услуги и оборудование,  связанные с участием _________________________________________________________________________ </w:t>
      </w:r>
    </w:p>
    <w:p w:rsidR="00F266E6" w:rsidRDefault="001F483D">
      <w:pPr>
        <w:pStyle w:val="af2"/>
        <w:spacing w:line="160" w:lineRule="exact"/>
        <w:ind w:left="4248" w:right="18" w:firstLine="708"/>
        <w:rPr>
          <w:b/>
        </w:rPr>
      </w:pPr>
      <w:r>
        <w:rPr>
          <w:sz w:val="20"/>
        </w:rPr>
        <w:t xml:space="preserve">(наименование организации)     </w:t>
      </w:r>
    </w:p>
    <w:p w:rsidR="00F266E6" w:rsidRDefault="00F266E6">
      <w:pPr>
        <w:pStyle w:val="af2"/>
        <w:spacing w:line="160" w:lineRule="exact"/>
        <w:ind w:right="18"/>
        <w:rPr>
          <w:b/>
        </w:rPr>
      </w:pPr>
    </w:p>
    <w:p w:rsidR="00F266E6" w:rsidRDefault="001F483D">
      <w:pPr>
        <w:pStyle w:val="af2"/>
        <w:spacing w:line="160" w:lineRule="exact"/>
        <w:ind w:right="18"/>
      </w:pPr>
      <w:r>
        <w:rPr>
          <w:b/>
        </w:rPr>
        <w:t>в выставке «</w:t>
      </w:r>
      <w:r>
        <w:rPr>
          <w:b/>
        </w:rPr>
        <w:tab/>
      </w:r>
      <w:r>
        <w:rPr>
          <w:b/>
        </w:rPr>
        <w:tab/>
      </w:r>
      <w:r>
        <w:rPr>
          <w:b/>
        </w:rPr>
        <w:tab/>
      </w:r>
      <w:r>
        <w:rPr>
          <w:b/>
        </w:rPr>
        <w:tab/>
      </w:r>
      <w:r>
        <w:rPr>
          <w:b/>
        </w:rPr>
        <w:tab/>
      </w:r>
      <w:r>
        <w:rPr>
          <w:b/>
        </w:rPr>
        <w:tab/>
      </w:r>
      <w:r>
        <w:rPr>
          <w:b/>
        </w:rPr>
        <w:tab/>
      </w:r>
      <w:r>
        <w:rPr>
          <w:b/>
        </w:rPr>
        <w:tab/>
      </w:r>
      <w:r>
        <w:rPr>
          <w:b/>
        </w:rPr>
        <w:tab/>
      </w:r>
      <w:r>
        <w:rPr>
          <w:b/>
        </w:rPr>
        <w:tab/>
      </w:r>
      <w:r>
        <w:rPr>
          <w:b/>
        </w:rPr>
        <w:tab/>
        <w:t>».</w:t>
      </w:r>
    </w:p>
    <w:p w:rsidR="00F266E6" w:rsidRDefault="001F483D">
      <w:pPr>
        <w:ind w:right="18"/>
        <w:jc w:val="both"/>
        <w:rPr>
          <w:sz w:val="20"/>
        </w:rPr>
      </w:pPr>
      <w:r>
        <w:rPr>
          <w:noProof/>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59055</wp:posOffset>
                </wp:positionV>
                <wp:extent cx="4229100" cy="0"/>
                <wp:effectExtent l="0" t="0" r="0" b="0"/>
                <wp:wrapNone/>
                <wp:docPr id="8" name="Picture 8"/>
                <wp:cNvGraphicFramePr/>
                <a:graphic xmlns:a="http://schemas.openxmlformats.org/drawingml/2006/main">
                  <a:graphicData uri="http://schemas.microsoft.com/office/word/2010/wordprocessingShape">
                    <wps:wsp>
                      <wps:cNvCnPr/>
                      <wps:spPr>
                        <a:xfrm>
                          <a:off x="0" y="0"/>
                          <a:ext cx="4229100" cy="0"/>
                        </a:xfrm>
                        <a:prstGeom prst="line">
                          <a:avLst/>
                        </a:prstGeom>
                        <a:solidFill>
                          <a:srgbClr val="FFFFFF"/>
                        </a:solidFill>
                        <a:ln w="9398">
                          <a:solidFill>
                            <a:srgbClr val="000000"/>
                          </a:solidFill>
                          <a:prstDash val="solid"/>
                        </a:ln>
                      </wps:spPr>
                      <wps:bodyPr/>
                    </wps:wsp>
                  </a:graphicData>
                </a:graphic>
              </wp:anchor>
            </w:drawing>
          </mc:Choice>
          <mc:Fallback xmlns:w15="http://schemas.microsoft.com/office/word/2012/wordml">
            <w:pict>
              <v:line w14:anchorId="7EB9AFCA" id="Picture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1pt,4.65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YomwEAAEwDAAAOAAAAZHJzL2Uyb0RvYy54bWysU8tu6jAQ3VfqP1jelwRaXUFE6KKIbqpe&#10;pHv7AcaxiSW/NOMS+PuODaXPVVUvHM/DZ+accea3e2fZTgGa4Fs+HtWcKS9DZ/y25U//V1dTzjAJ&#10;3wkbvGr5QSG/XVxezIfYqEnog+0UMALx2Ayx5X1KsakqlL1yAkchKk9BHcCJRCZsqw7EQOjOVpO6&#10;/lMNAboIQSpE8i6PQb4o+Formf5qjSox23LqLZUdyr7Je7WYi2YLIvZGntoQP+jCCeOp6BlqKZJg&#10;z2C+QDkjIWDQaSSDq4LWRqrCgdiM609s/vUiqsKFxMF4lgl/D1Y+7tbATNdyGpQXjka0NjI9g2LT&#10;LM4QsaGcO7+Gk4VxDZnpXoPLX+LA9kXQw1lQtU9MkvNmMpmNa9Jdvsaqt4sRMN2r4Fg+tNwan7mK&#10;RuweMFExSn1NyW4M1nQrY20xYLu5s8B2gua6Kit3S1c+pFnPhpbPrmfTgvwhhu8h6rK+g8gtLAX2&#10;x1IF4ZRmPRXM+hwVyadN6A5FqOKnkZWWTs8rv4n3drn99hMsXgAAAP//AwBQSwMEFAAGAAgAAAAh&#10;AJqu007aAAAABwEAAA8AAABkcnMvZG93bnJldi54bWxMj8FOwzAQRO9I/IO1SL1Rh1BVIcSpChKV&#10;eistElc3XpKAvU5jp03+noULHJ9mNfO2WI3OijP2ofWk4G6egECqvGmpVvB2eLnNQISoyWjrCRVM&#10;GGBVXl8VOjf+Qq943sdacAmFXCtoYuxyKUPVoNNh7jskzj5873Rk7Gtpen3hcmdlmiRL6XRLvNDo&#10;Dp8brL72g1Ow63Z4mt7T03qaNovwNBzsuP1UanYzrh9BRBzj3zH86LM6lOx09AOZICzzMuVfooKH&#10;exCcZ2nGfPxlWRbyv3/5DQAA//8DAFBLAQItABQABgAIAAAAIQC2gziS/gAAAOEBAAATAAAAAAAA&#10;AAAAAAAAAAAAAABbQ29udGVudF9UeXBlc10ueG1sUEsBAi0AFAAGAAgAAAAhADj9If/WAAAAlAEA&#10;AAsAAAAAAAAAAAAAAAAALwEAAF9yZWxzLy5yZWxzUEsBAi0AFAAGAAgAAAAhAM8k9iibAQAATAMA&#10;AA4AAAAAAAAAAAAAAAAALgIAAGRycy9lMm9Eb2MueG1sUEsBAi0AFAAGAAgAAAAhAJqu007aAAAA&#10;BwEAAA8AAAAAAAAAAAAAAAAA9QMAAGRycy9kb3ducmV2LnhtbFBLBQYAAAAABAAEAPMAAAD8BAAA&#10;AAA=&#10;" filled="t" strokeweight=".74pt"/>
            </w:pict>
          </mc:Fallback>
        </mc:AlternateContent>
      </w:r>
      <w:r>
        <w:t xml:space="preserve">                                          </w:t>
      </w:r>
    </w:p>
    <w:p w:rsidR="00F266E6" w:rsidRDefault="001F483D">
      <w:pPr>
        <w:pStyle w:val="af2"/>
        <w:spacing w:line="160" w:lineRule="exact"/>
        <w:ind w:left="4248" w:right="18" w:firstLine="708"/>
      </w:pPr>
      <w:r>
        <w:rPr>
          <w:sz w:val="20"/>
        </w:rPr>
        <w:t xml:space="preserve">(название выставки)     </w:t>
      </w:r>
    </w:p>
    <w:p w:rsidR="00F266E6" w:rsidRDefault="00F266E6">
      <w:pPr>
        <w:ind w:right="18"/>
        <w:jc w:val="both"/>
      </w:pPr>
    </w:p>
    <w:p w:rsidR="00F266E6" w:rsidRDefault="001F483D">
      <w:pPr>
        <w:pStyle w:val="310"/>
        <w:ind w:right="18"/>
        <w:rPr>
          <w:b w:val="0"/>
          <w:i/>
          <w:color w:val="000000"/>
          <w:sz w:val="24"/>
        </w:rPr>
      </w:pPr>
      <w:r>
        <w:rPr>
          <w:b w:val="0"/>
          <w:i/>
          <w:color w:val="000000"/>
          <w:sz w:val="24"/>
        </w:rPr>
        <w:t>Настоящая доверенность выдана на срок с «___» ______ по «____» ______ 20____г. года без права передоверия.</w:t>
      </w:r>
    </w:p>
    <w:p w:rsidR="00F266E6" w:rsidRDefault="001F483D">
      <w:pPr>
        <w:pStyle w:val="310"/>
        <w:ind w:right="18"/>
      </w:pPr>
      <w:r>
        <w:rPr>
          <w:b w:val="0"/>
          <w:i/>
          <w:color w:val="000000"/>
          <w:sz w:val="24"/>
        </w:rPr>
        <w:t xml:space="preserve">Подпись представителя   </w:t>
      </w:r>
      <w:r>
        <w:rPr>
          <w:color w:val="000000"/>
          <w:sz w:val="24"/>
        </w:rPr>
        <w:t xml:space="preserve">_____________________                       </w:t>
      </w:r>
      <w:r>
        <w:rPr>
          <w:b w:val="0"/>
          <w:i/>
          <w:color w:val="000000"/>
          <w:sz w:val="24"/>
        </w:rPr>
        <w:t>_________________ удостоверяю.</w:t>
      </w:r>
    </w:p>
    <w:p w:rsidR="00F266E6" w:rsidRDefault="001F483D">
      <w:pPr>
        <w:ind w:right="18"/>
        <w:jc w:val="both"/>
      </w:pPr>
      <w:r>
        <w:rPr>
          <w:sz w:val="20"/>
        </w:rPr>
        <w:t xml:space="preserve">                                                             (Фамилия, инициалы)                         </w:t>
      </w:r>
      <w:r>
        <w:rPr>
          <w:sz w:val="20"/>
        </w:rPr>
        <w:tab/>
        <w:t xml:space="preserve">    (образец подписи)</w:t>
      </w:r>
    </w:p>
    <w:p w:rsidR="00F266E6" w:rsidRDefault="00F266E6">
      <w:pPr>
        <w:ind w:right="18"/>
        <w:jc w:val="both"/>
      </w:pPr>
    </w:p>
    <w:p w:rsidR="00F266E6" w:rsidRDefault="00F266E6">
      <w:pPr>
        <w:ind w:right="18"/>
        <w:jc w:val="both"/>
      </w:pPr>
    </w:p>
    <w:tbl>
      <w:tblPr>
        <w:tblW w:w="0" w:type="auto"/>
        <w:tblLayout w:type="fixed"/>
        <w:tblLook w:val="04A0" w:firstRow="1" w:lastRow="0" w:firstColumn="1" w:lastColumn="0" w:noHBand="0" w:noVBand="1"/>
      </w:tblPr>
      <w:tblGrid>
        <w:gridCol w:w="4892"/>
        <w:gridCol w:w="4786"/>
      </w:tblGrid>
      <w:tr w:rsidR="00F266E6">
        <w:trPr>
          <w:trHeight w:val="276"/>
        </w:trPr>
        <w:tc>
          <w:tcPr>
            <w:tcW w:w="4892" w:type="dxa"/>
            <w:shd w:val="clear" w:color="auto" w:fill="auto"/>
          </w:tcPr>
          <w:p w:rsidR="00F266E6" w:rsidRDefault="001F483D">
            <w:pPr>
              <w:pStyle w:val="5"/>
              <w:ind w:left="1008" w:hanging="1008"/>
            </w:pPr>
            <w:r>
              <w:t>Руководитель организации</w:t>
            </w:r>
          </w:p>
        </w:tc>
        <w:tc>
          <w:tcPr>
            <w:tcW w:w="4786" w:type="dxa"/>
            <w:shd w:val="clear" w:color="auto" w:fill="auto"/>
          </w:tcPr>
          <w:p w:rsidR="00F266E6" w:rsidRDefault="001F483D">
            <w:pPr>
              <w:ind w:right="18"/>
            </w:pPr>
            <w:r>
              <w:t>___________________ /  _____________/</w:t>
            </w:r>
          </w:p>
          <w:p w:rsidR="00F266E6" w:rsidRDefault="001F483D">
            <w:pPr>
              <w:ind w:right="18"/>
              <w:jc w:val="both"/>
            </w:pPr>
            <w:r>
              <w:t xml:space="preserve">           (подпись)</w:t>
            </w:r>
          </w:p>
        </w:tc>
      </w:tr>
      <w:tr w:rsidR="00F266E6">
        <w:trPr>
          <w:trHeight w:val="276"/>
        </w:trPr>
        <w:tc>
          <w:tcPr>
            <w:tcW w:w="4892" w:type="dxa"/>
            <w:shd w:val="clear" w:color="auto" w:fill="auto"/>
          </w:tcPr>
          <w:p w:rsidR="00F266E6" w:rsidRDefault="001F483D">
            <w:pPr>
              <w:pStyle w:val="5"/>
              <w:ind w:left="1008" w:hanging="1008"/>
            </w:pPr>
            <w:r>
              <w:t>Главный бухгалтер организации</w:t>
            </w:r>
          </w:p>
        </w:tc>
        <w:tc>
          <w:tcPr>
            <w:tcW w:w="4786" w:type="dxa"/>
            <w:shd w:val="clear" w:color="auto" w:fill="auto"/>
          </w:tcPr>
          <w:p w:rsidR="00F266E6" w:rsidRDefault="001F483D">
            <w:pPr>
              <w:ind w:right="18"/>
            </w:pPr>
            <w:r>
              <w:t>___________________ /  _____________/</w:t>
            </w:r>
          </w:p>
          <w:p w:rsidR="00F266E6" w:rsidRDefault="001F483D">
            <w:pPr>
              <w:ind w:right="18"/>
            </w:pPr>
            <w:r>
              <w:t xml:space="preserve">           (подпись)</w:t>
            </w:r>
          </w:p>
        </w:tc>
      </w:tr>
    </w:tbl>
    <w:p w:rsidR="00F266E6" w:rsidRDefault="00F266E6">
      <w:pPr>
        <w:ind w:right="18"/>
        <w:jc w:val="both"/>
      </w:pPr>
    </w:p>
    <w:p w:rsidR="00F266E6" w:rsidRDefault="001F483D">
      <w:pPr>
        <w:ind w:right="18"/>
        <w:jc w:val="both"/>
      </w:pPr>
      <w:r>
        <w:rPr>
          <w:b/>
          <w:sz w:val="28"/>
        </w:rPr>
        <w:t>М.П.</w:t>
      </w:r>
    </w:p>
    <w:p w:rsidR="00F266E6" w:rsidRDefault="00F266E6">
      <w:pPr>
        <w:jc w:val="right"/>
      </w:pPr>
    </w:p>
    <w:p w:rsidR="00F266E6" w:rsidRDefault="00F266E6">
      <w:pPr>
        <w:jc w:val="center"/>
      </w:pPr>
    </w:p>
    <w:sectPr w:rsidR="00F266E6">
      <w:footerReference w:type="default" r:id="rId8"/>
      <w:pgSz w:w="11906" w:h="16838"/>
      <w:pgMar w:top="357" w:right="1416" w:bottom="7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A1" w:rsidRDefault="001F483D">
      <w:r>
        <w:separator/>
      </w:r>
    </w:p>
  </w:endnote>
  <w:endnote w:type="continuationSeparator" w:id="0">
    <w:p w:rsidR="00AD64A1" w:rsidRDefault="001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E6" w:rsidRDefault="001F483D">
    <w:pPr>
      <w:framePr w:wrap="around" w:vAnchor="text" w:hAnchor="margin" w:y="1"/>
    </w:pPr>
    <w:r>
      <w:rPr>
        <w:rStyle w:val="1f9"/>
        <w:sz w:val="18"/>
      </w:rPr>
      <w:fldChar w:fldCharType="begin"/>
    </w:r>
    <w:r>
      <w:rPr>
        <w:rStyle w:val="1f9"/>
        <w:sz w:val="18"/>
      </w:rPr>
      <w:instrText xml:space="preserve">PAGE </w:instrText>
    </w:r>
    <w:r>
      <w:rPr>
        <w:rStyle w:val="1f9"/>
        <w:sz w:val="18"/>
      </w:rPr>
      <w:fldChar w:fldCharType="separate"/>
    </w:r>
    <w:r w:rsidR="008E18B0">
      <w:rPr>
        <w:rStyle w:val="1f9"/>
        <w:noProof/>
        <w:sz w:val="18"/>
      </w:rPr>
      <w:t>19</w:t>
    </w:r>
    <w:r>
      <w:rPr>
        <w:rStyle w:val="1f9"/>
        <w:sz w:val="18"/>
      </w:rPr>
      <w:fldChar w:fldCharType="end"/>
    </w:r>
  </w:p>
  <w:p w:rsidR="00F266E6" w:rsidRDefault="001F483D">
    <w:pPr>
      <w:pStyle w:val="ae"/>
    </w:pPr>
    <w:r>
      <w:rPr>
        <w:noProof/>
      </w:rPr>
      <mc:AlternateContent>
        <mc:Choice Requires="wps">
          <w:drawing>
            <wp:anchor distT="0" distB="0" distL="0" distR="0" simplePos="0" relativeHeight="251658240" behindDoc="0" locked="0" layoutInCell="1" allowOverlap="1">
              <wp:simplePos x="0" y="0"/>
              <wp:positionH relativeFrom="margin">
                <wp:posOffset>0</wp:posOffset>
              </wp:positionH>
              <wp:positionV relativeFrom="paragraph">
                <wp:posOffset>160020</wp:posOffset>
              </wp:positionV>
              <wp:extent cx="207009" cy="19177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207009" cy="191770"/>
                      </a:xfrm>
                      <a:custGeom>
                        <a:avLst/>
                        <a:gdLst>
                          <a:gd name="f0" fmla="+- 21600 0 0"/>
                          <a:gd name="f1" fmla="+- 0 21600 0"/>
                        </a:gdLst>
                        <a:ahLst/>
                        <a:cxnLst/>
                        <a:rect l="l" t="t" r="r" b="b"/>
                        <a:pathLst>
                          <a:path w="21600" h="21600">
                            <a:moveTo>
                              <a:pt x="0" y="0"/>
                            </a:moveTo>
                            <a:lnTo>
                              <a:pt x="0" y="21600"/>
                            </a:lnTo>
                            <a:lnTo>
                              <a:pt x="f0" y="f1"/>
                            </a:lnTo>
                            <a:lnTo>
                              <a:pt x="21600" y="0"/>
                            </a:lnTo>
                            <a:close/>
                          </a:path>
                        </a:pathLst>
                      </a:custGeom>
                      <a:solidFill>
                        <a:srgbClr val="FFFFFF"/>
                      </a:solidFill>
                      <a:ln>
                        <a:noFill/>
                      </a:ln>
                    </wps:spPr>
                    <wps:txbx>
                      <w:txbxContent>
                        <w:p w:rsidR="00F266E6" w:rsidRDefault="00F266E6">
                          <w:pPr>
                            <w:pStyle w:val="ae"/>
                          </w:pPr>
                        </w:p>
                      </w:txbxContent>
                    </wps:txbx>
                    <wps:bodyPr lIns="0" tIns="0" rIns="0" bIns="0" anchor="t">
                      <a:noAutofit/>
                    </wps:bodyPr>
                  </wps:wsp>
                </a:graphicData>
              </a:graphic>
            </wp:anchor>
          </w:drawing>
        </mc:Choice>
        <mc:Fallback>
          <w:pict>
            <v:shape id="Picture 1" o:spid="_x0000_s1026" style="position:absolute;margin-left:0;margin-top:12.6pt;width:16.3pt;height:15.1pt;z-index:251658240;visibility:visible;mso-wrap-style:square;mso-wrap-distance-left:0;mso-wrap-distance-top:0;mso-wrap-distance-right:0;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n1MgIAAMQEAAAOAAAAZHJzL2Uyb0RvYy54bWysVMGK2zAQvRf6D0LXsrGdw6YbkizLLimF&#10;0gZ2+wGyLMUCWSMkJXb+viPZctLdW2kC9sjz/DTvzcibx6HT5CycV2C2tFqUlAjDoVHmuKW/3/Z3&#10;XynxgZmGaTBiSy/C08fd50+b3q7FElrQjXAESYxf93ZL2xDsuig8b0XH/AKsMJiU4DoWcOmOReNY&#10;j+ydLpZleV/04BrrgAvv8enLmKS7xC+l4OGXlF4EorcUawvp6tK1jtdit2Hro2O2VXwqg/1DFR1T&#10;BjedqV5YYOTk1AeqTnEHHmRYcOgKkFJxkTSgmqp8p+a1ZVYkLWiOt7NN/v/R8p/ngyOqwd5RYliH&#10;LTooHk5OkCqa01u/RsyrPbhp5TGMSgfpunhHDWRIhl5mQ8UQCMeHy3JVlg+UcExVD9VqlQwvri/z&#10;kw/fBCQidv7hw9iPBqPkZjPVJLF3stPYmi93ZFndlyXB/9S9GYQSZlCZYRGEOx4zJ2vzNnwwOXQ4&#10;KHFEdBqRQAmOiKMER6QeN7EsxPdiUTEkPYqLZVDS5ijmOjiLN0io8M4VrOGa1eYjauQbq835fLeJ&#10;LbqATsrUGeTL2XwfUVNduRs3OK7Bi3GDKCL5MgtD3G03PGjV7JXWUYx3x/pZO3Jm6NE+/SZb/4Jp&#10;E8EG4mtZB24SZ2icmhiFoR4wGcMamgtOn/5ucKLj6cyBy0GdA2Z4C9iUkE6ZgadTAKniuCT6kWla&#10;4FFJ0qZjHc/i7Tqhrh+f3R8AAAD//wMAUEsDBBQABgAIAAAAIQB8I2wJ3gAAAAUBAAAPAAAAZHJz&#10;L2Rvd25yZXYueG1sTI9BT4NAFITvJv6HzTPxZhexEIs8msbEGA+mlXrpbcs+gZR9S9iFYn+960mP&#10;k5nMfJOvZ9OJiQbXWka4X0QgiCurW64RPvcvd48gnFesVWeZEL7Jwbq4vspVpu2ZP2gqfS1CCbtM&#10;ITTe95mUrmrIKLewPXHwvuxglA9yqKUe1DmUm07GUZRKo1oOC43q6bmh6lSOBuE0vY+Xy/LtdVrt&#10;NmO5Tw/beJsg3t7MmycQnmb/F4Zf/IAORWA62pG1Ex1COOIR4iQGEdyHOAVxREiSJcgil//pix8A&#10;AAD//wMAUEsBAi0AFAAGAAgAAAAhALaDOJL+AAAA4QEAABMAAAAAAAAAAAAAAAAAAAAAAFtDb250&#10;ZW50X1R5cGVzXS54bWxQSwECLQAUAAYACAAAACEAOP0h/9YAAACUAQAACwAAAAAAAAAAAAAAAAAv&#10;AQAAX3JlbHMvLnJlbHNQSwECLQAUAAYACAAAACEAtz8p9TICAADEBAAADgAAAAAAAAAAAAAAAAAu&#10;AgAAZHJzL2Uyb0RvYy54bWxQSwECLQAUAAYACAAAACEAfCNsCd4AAAAFAQAADwAAAAAAAAAAAAAA&#10;AACMBAAAZHJzL2Rvd25yZXYueG1sUEsFBgAAAAAEAAQA8wAAAJcFAAAAAA==&#10;" adj="-11796480,,5400" path="m,l,21600r21600,l21600,,,xe" stroked="f">
              <v:stroke joinstyle="miter"/>
              <v:formulas/>
              <v:path arrowok="t" o:connecttype="custom" textboxrect="0,0,21600,21600"/>
              <v:textbox inset="0,0,0,0">
                <w:txbxContent>
                  <w:p w:rsidR="00F266E6" w:rsidRDefault="00F266E6">
                    <w:pPr>
                      <w:pStyle w:val="ae"/>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A1" w:rsidRDefault="001F483D">
      <w:r>
        <w:separator/>
      </w:r>
    </w:p>
  </w:footnote>
  <w:footnote w:type="continuationSeparator" w:id="0">
    <w:p w:rsidR="00AD64A1" w:rsidRDefault="001F483D">
      <w:r>
        <w:continuationSeparator/>
      </w:r>
    </w:p>
  </w:footnote>
  <w:footnote w:id="1">
    <w:p w:rsidR="00F266E6" w:rsidRDefault="001F483D">
      <w:pPr>
        <w:pStyle w:val="Footnote"/>
      </w:pPr>
      <w:r>
        <w:rPr>
          <w:vertAlign w:val="superscript"/>
        </w:rPr>
        <w:footnoteRef/>
      </w:r>
      <w:r>
        <w:tab/>
        <w:t xml:space="preserve"> Лицо, действующее от имени другого лица в силу полномочия, основанного на доверенности или уставных документах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FE"/>
    <w:multiLevelType w:val="multilevel"/>
    <w:tmpl w:val="E558150C"/>
    <w:lvl w:ilvl="0">
      <w:start w:val="1"/>
      <w:numFmt w:val="decimal"/>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517FD"/>
    <w:multiLevelType w:val="multilevel"/>
    <w:tmpl w:val="F16E8C44"/>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8901AD"/>
    <w:multiLevelType w:val="multilevel"/>
    <w:tmpl w:val="E7206F6A"/>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pStyle w:val="5"/>
      <w:lvlText w:val=""/>
      <w:lvlJc w:val="left"/>
      <w:pPr>
        <w:tabs>
          <w:tab w:val="left" w:pos="0"/>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pStyle w:val="8"/>
      <w:lvlText w:val=""/>
      <w:lvlJc w:val="left"/>
      <w:pPr>
        <w:tabs>
          <w:tab w:val="left" w:pos="0"/>
        </w:tabs>
        <w:ind w:left="1440" w:hanging="1440"/>
      </w:pPr>
    </w:lvl>
    <w:lvl w:ilvl="8">
      <w:start w:val="1"/>
      <w:numFmt w:val="decimal"/>
      <w:lvlText w:val=""/>
      <w:lvlJc w:val="left"/>
      <w:pPr>
        <w:tabs>
          <w:tab w:val="left" w:pos="1584"/>
        </w:tabs>
        <w:ind w:left="1584" w:hanging="1584"/>
      </w:pPr>
    </w:lvl>
  </w:abstractNum>
  <w:abstractNum w:abstractNumId="3">
    <w:nsid w:val="511C5926"/>
    <w:multiLevelType w:val="multilevel"/>
    <w:tmpl w:val="9B36EE60"/>
    <w:lvl w:ilvl="0">
      <w:start w:val="1"/>
      <w:numFmt w:val="decimal"/>
      <w:lvlText w:val="%1."/>
      <w:lvlJc w:val="left"/>
      <w:pPr>
        <w:tabs>
          <w:tab w:val="left" w:pos="735"/>
        </w:tabs>
        <w:ind w:left="735" w:hanging="37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034D43"/>
    <w:multiLevelType w:val="multilevel"/>
    <w:tmpl w:val="92D218EE"/>
    <w:lvl w:ilvl="0">
      <w:start w:val="9"/>
      <w:numFmt w:val="decimal"/>
      <w:lvlText w:val="%1."/>
      <w:lvlJc w:val="left"/>
      <w:pPr>
        <w:tabs>
          <w:tab w:val="left" w:pos="360"/>
        </w:tabs>
        <w:ind w:left="360" w:hanging="360"/>
      </w:pPr>
    </w:lvl>
    <w:lvl w:ilvl="1">
      <w:start w:val="2"/>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618E5F2D"/>
    <w:multiLevelType w:val="multilevel"/>
    <w:tmpl w:val="17707242"/>
    <w:lvl w:ilvl="0">
      <w:start w:val="1"/>
      <w:numFmt w:val="decimal"/>
      <w:lvlText w:val="%1."/>
      <w:lvlJc w:val="left"/>
      <w:pPr>
        <w:tabs>
          <w:tab w:val="left" w:pos="555"/>
        </w:tabs>
        <w:ind w:left="555" w:hanging="555"/>
      </w:pPr>
      <w:rPr>
        <w:rFonts w:ascii="Symbol" w:hAnsi="Symbol"/>
        <w:sz w:val="20"/>
      </w:rPr>
    </w:lvl>
    <w:lvl w:ilvl="1">
      <w:start w:val="1"/>
      <w:numFmt w:val="decimal"/>
      <w:lvlText w:val="%1.%2."/>
      <w:lvlJc w:val="left"/>
      <w:pPr>
        <w:tabs>
          <w:tab w:val="left" w:pos="555"/>
        </w:tabs>
        <w:ind w:left="555" w:hanging="555"/>
      </w:pPr>
      <w:rPr>
        <w:rFonts w:ascii="Courier New" w:hAnsi="Courier New"/>
        <w:sz w:val="20"/>
      </w:rPr>
    </w:lvl>
    <w:lvl w:ilvl="2">
      <w:start w:val="1"/>
      <w:numFmt w:val="decimal"/>
      <w:lvlText w:val="%1.%2.%3."/>
      <w:lvlJc w:val="left"/>
      <w:pPr>
        <w:tabs>
          <w:tab w:val="left" w:pos="720"/>
        </w:tabs>
        <w:ind w:left="720" w:hanging="720"/>
      </w:pPr>
      <w:rPr>
        <w:rFonts w:ascii="Wingdings" w:hAnsi="Wingdings"/>
        <w:sz w:val="2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6BBF5799"/>
    <w:multiLevelType w:val="multilevel"/>
    <w:tmpl w:val="7CCE5C0C"/>
    <w:lvl w:ilvl="0">
      <w:start w:val="1"/>
      <w:numFmt w:val="bullet"/>
      <w:lvlText w:val="-"/>
      <w:lvlJc w:val="left"/>
      <w:pPr>
        <w:tabs>
          <w:tab w:val="left" w:pos="720"/>
        </w:tabs>
        <w:ind w:left="720" w:hanging="360"/>
      </w:pPr>
      <w:rPr>
        <w:rFonts w:ascii="Times New Roman" w:hAnsi="Times New Roman"/>
      </w:rPr>
    </w:lvl>
    <w:lvl w:ilvl="1">
      <w:start w:val="8"/>
      <w:numFmt w:val="bullet"/>
      <w:lvlText w:val="–"/>
      <w:lvlJc w:val="left"/>
      <w:pPr>
        <w:tabs>
          <w:tab w:val="left" w:pos="1440"/>
        </w:tabs>
        <w:ind w:left="1440" w:hanging="360"/>
      </w:pPr>
      <w:rPr>
        <w:rFonts w:ascii="Times New Roman" w:hAnsi="Times New Roman"/>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nsid w:val="76043C01"/>
    <w:multiLevelType w:val="multilevel"/>
    <w:tmpl w:val="8662C146"/>
    <w:lvl w:ilvl="0">
      <w:start w:val="2"/>
      <w:numFmt w:val="decimal"/>
      <w:lvlText w:val="%1."/>
      <w:lvlJc w:val="left"/>
      <w:pPr>
        <w:tabs>
          <w:tab w:val="left" w:pos="360"/>
        </w:tabs>
        <w:ind w:left="360" w:hanging="360"/>
      </w:pPr>
      <w:rPr>
        <w:rFonts w:ascii="Wingdings" w:hAnsi="Wingdings"/>
        <w:sz w:val="16"/>
      </w:r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nsid w:val="7A795166"/>
    <w:multiLevelType w:val="multilevel"/>
    <w:tmpl w:val="EE84C130"/>
    <w:lvl w:ilvl="0">
      <w:start w:val="1"/>
      <w:numFmt w:val="decimal"/>
      <w:lvlText w:val="%1."/>
      <w:lvlJc w:val="left"/>
      <w:pPr>
        <w:tabs>
          <w:tab w:val="left" w:pos="720"/>
        </w:tabs>
        <w:ind w:left="720" w:hanging="360"/>
      </w:pPr>
    </w:lvl>
    <w:lvl w:ilvl="1">
      <w:start w:val="1"/>
      <w:numFmt w:val="decimal"/>
      <w:lvlText w:val="%1.%2."/>
      <w:lvlJc w:val="left"/>
      <w:pPr>
        <w:tabs>
          <w:tab w:val="left" w:pos="795"/>
        </w:tabs>
        <w:ind w:left="795" w:hanging="435"/>
      </w:pPr>
      <w:rPr>
        <w:b w:val="0"/>
      </w:rPr>
    </w:lvl>
    <w:lvl w:ilvl="2">
      <w:start w:val="1"/>
      <w:numFmt w:val="decimal"/>
      <w:lvlText w:val="%1.%2.%3."/>
      <w:lvlJc w:val="left"/>
      <w:pPr>
        <w:tabs>
          <w:tab w:val="left" w:pos="1260"/>
        </w:tabs>
        <w:ind w:left="1260" w:hanging="720"/>
      </w:pPr>
    </w:lvl>
    <w:lvl w:ilvl="3">
      <w:start w:val="1"/>
      <w:numFmt w:val="decimal"/>
      <w:lvlText w:val="%1.%2.%3.%4."/>
      <w:lvlJc w:val="left"/>
      <w:pPr>
        <w:tabs>
          <w:tab w:val="left" w:pos="1080"/>
        </w:tabs>
        <w:ind w:left="1080" w:hanging="72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1800"/>
        </w:tabs>
        <w:ind w:left="1800" w:hanging="1440"/>
      </w:pPr>
    </w:lvl>
    <w:lvl w:ilvl="8">
      <w:start w:val="1"/>
      <w:numFmt w:val="decimal"/>
      <w:lvlText w:val="%1.%2.%3.%4.%5.%6.%7.%8.%9."/>
      <w:lvlJc w:val="left"/>
      <w:pPr>
        <w:tabs>
          <w:tab w:val="left" w:pos="2160"/>
        </w:tabs>
        <w:ind w:left="2160" w:hanging="1800"/>
      </w:pPr>
    </w:lvl>
  </w:abstractNum>
  <w:num w:numId="1">
    <w:abstractNumId w:val="0"/>
  </w:num>
  <w:num w:numId="2">
    <w:abstractNumId w:val="8"/>
  </w:num>
  <w:num w:numId="3">
    <w:abstractNumId w:val="6"/>
  </w:num>
  <w:num w:numId="4">
    <w:abstractNumId w:val="4"/>
  </w:num>
  <w:num w:numId="5">
    <w:abstractNumId w:val="5"/>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66E6"/>
    <w:rsid w:val="000D60F0"/>
    <w:rsid w:val="001F483D"/>
    <w:rsid w:val="0082794A"/>
    <w:rsid w:val="008A2A0F"/>
    <w:rsid w:val="008E18B0"/>
    <w:rsid w:val="00AD64A1"/>
    <w:rsid w:val="00BF10D0"/>
    <w:rsid w:val="00F2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9"/>
      </w:numPr>
      <w:jc w:val="center"/>
      <w:outlineLvl w:val="0"/>
    </w:pPr>
    <w:rPr>
      <w:b/>
    </w:rPr>
  </w:style>
  <w:style w:type="paragraph" w:styleId="2">
    <w:name w:val="heading 2"/>
    <w:basedOn w:val="a"/>
    <w:next w:val="a"/>
    <w:link w:val="20"/>
    <w:uiPriority w:val="9"/>
    <w:qFormat/>
    <w:pPr>
      <w:keepNext/>
      <w:numPr>
        <w:ilvl w:val="1"/>
        <w:numId w:val="9"/>
      </w:numPr>
      <w:outlineLvl w:val="1"/>
    </w:pPr>
    <w:rPr>
      <w:b/>
      <w:sz w:val="20"/>
    </w:rPr>
  </w:style>
  <w:style w:type="paragraph" w:styleId="3">
    <w:name w:val="heading 3"/>
    <w:basedOn w:val="a"/>
    <w:next w:val="a"/>
    <w:link w:val="30"/>
    <w:uiPriority w:val="9"/>
    <w:qFormat/>
    <w:pPr>
      <w:keepNext/>
      <w:numPr>
        <w:ilvl w:val="2"/>
        <w:numId w:val="9"/>
      </w:numPr>
      <w:tabs>
        <w:tab w:val="left" w:pos="9720"/>
      </w:tabs>
      <w:ind w:left="0" w:right="18" w:firstLine="0"/>
      <w:jc w:val="center"/>
      <w:outlineLvl w:val="2"/>
    </w:pPr>
    <w:rPr>
      <w:b/>
    </w:rPr>
  </w:style>
  <w:style w:type="paragraph" w:styleId="4">
    <w:name w:val="heading 4"/>
    <w:basedOn w:val="a"/>
    <w:next w:val="a"/>
    <w:link w:val="40"/>
    <w:uiPriority w:val="9"/>
    <w:qFormat/>
    <w:pPr>
      <w:keepNext/>
      <w:numPr>
        <w:ilvl w:val="3"/>
        <w:numId w:val="9"/>
      </w:numPr>
      <w:outlineLvl w:val="3"/>
    </w:pPr>
    <w:rPr>
      <w:b/>
      <w:sz w:val="20"/>
    </w:rPr>
  </w:style>
  <w:style w:type="paragraph" w:styleId="5">
    <w:name w:val="heading 5"/>
    <w:basedOn w:val="a"/>
    <w:next w:val="a"/>
    <w:link w:val="50"/>
    <w:uiPriority w:val="9"/>
    <w:qFormat/>
    <w:pPr>
      <w:keepNext/>
      <w:numPr>
        <w:ilvl w:val="4"/>
        <w:numId w:val="9"/>
      </w:numPr>
      <w:ind w:left="0" w:right="18" w:firstLine="0"/>
      <w:jc w:val="both"/>
      <w:outlineLvl w:val="4"/>
    </w:pPr>
    <w:rPr>
      <w:b/>
    </w:rPr>
  </w:style>
  <w:style w:type="paragraph" w:styleId="8">
    <w:name w:val="heading 8"/>
    <w:basedOn w:val="a"/>
    <w:next w:val="a"/>
    <w:link w:val="80"/>
    <w:uiPriority w:val="9"/>
    <w:qFormat/>
    <w:pPr>
      <w:numPr>
        <w:ilvl w:val="7"/>
        <w:numId w:val="9"/>
      </w:num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WW8Num7z7">
    <w:name w:val="WW8Num7z7"/>
    <w:link w:val="WW8Num7z70"/>
  </w:style>
  <w:style w:type="character" w:customStyle="1" w:styleId="WW8Num7z70">
    <w:name w:val="WW8Num7z7"/>
    <w:link w:val="WW8Num7z7"/>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WW8Num7z3">
    <w:name w:val="WW8Num7z3"/>
    <w:link w:val="WW8Num7z30"/>
  </w:style>
  <w:style w:type="character" w:customStyle="1" w:styleId="WW8Num7z30">
    <w:name w:val="WW8Num7z3"/>
    <w:link w:val="WW8Num7z3"/>
  </w:style>
  <w:style w:type="paragraph" w:customStyle="1" w:styleId="WW8Num11z6">
    <w:name w:val="WW8Num11z6"/>
    <w:link w:val="WW8Num11z60"/>
  </w:style>
  <w:style w:type="character" w:customStyle="1" w:styleId="WW8Num11z60">
    <w:name w:val="WW8Num11z6"/>
    <w:link w:val="WW8Num11z6"/>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6z6">
    <w:name w:val="WW8Num6z6"/>
    <w:link w:val="WW8Num6z60"/>
  </w:style>
  <w:style w:type="character" w:customStyle="1" w:styleId="WW8Num6z60">
    <w:name w:val="WW8Num6z6"/>
    <w:link w:val="WW8Num6z6"/>
  </w:style>
  <w:style w:type="paragraph" w:customStyle="1" w:styleId="WW8Num1z5">
    <w:name w:val="WW8Num1z5"/>
    <w:link w:val="WW8Num1z50"/>
  </w:style>
  <w:style w:type="character" w:customStyle="1" w:styleId="WW8Num1z50">
    <w:name w:val="WW8Num1z5"/>
    <w:link w:val="WW8Num1z5"/>
  </w:style>
  <w:style w:type="paragraph" w:customStyle="1" w:styleId="WW8Num7z2">
    <w:name w:val="WW8Num7z2"/>
    <w:link w:val="WW8Num7z20"/>
  </w:style>
  <w:style w:type="character" w:customStyle="1" w:styleId="WW8Num7z20">
    <w:name w:val="WW8Num7z2"/>
    <w:link w:val="WW8Num7z2"/>
  </w:style>
  <w:style w:type="paragraph" w:customStyle="1" w:styleId="WW8Num8z0">
    <w:name w:val="WW8Num8z0"/>
    <w:link w:val="WW8Num8z00"/>
    <w:rPr>
      <w:rFonts w:ascii="Wingdings" w:hAnsi="Wingdings"/>
      <w:sz w:val="16"/>
    </w:rPr>
  </w:style>
  <w:style w:type="character" w:customStyle="1" w:styleId="WW8Num8z00">
    <w:name w:val="WW8Num8z0"/>
    <w:link w:val="WW8Num8z0"/>
    <w:rPr>
      <w:rFonts w:ascii="Wingdings" w:hAnsi="Wingdings"/>
      <w:sz w:val="16"/>
    </w:rPr>
  </w:style>
  <w:style w:type="paragraph" w:customStyle="1" w:styleId="WW8Num6z8">
    <w:name w:val="WW8Num6z8"/>
    <w:link w:val="WW8Num6z80"/>
  </w:style>
  <w:style w:type="character" w:customStyle="1" w:styleId="WW8Num6z80">
    <w:name w:val="WW8Num6z8"/>
    <w:link w:val="WW8Num6z8"/>
  </w:style>
  <w:style w:type="paragraph" w:customStyle="1" w:styleId="23">
    <w:name w:val="Название2"/>
    <w:basedOn w:val="a"/>
    <w:link w:val="24"/>
    <w:pPr>
      <w:spacing w:before="120" w:after="120"/>
    </w:pPr>
    <w:rPr>
      <w:i/>
    </w:rPr>
  </w:style>
  <w:style w:type="character" w:customStyle="1" w:styleId="24">
    <w:name w:val="Название2"/>
    <w:basedOn w:val="10"/>
    <w:link w:val="23"/>
    <w:rPr>
      <w:i/>
      <w:sz w:val="24"/>
    </w:rPr>
  </w:style>
  <w:style w:type="paragraph" w:customStyle="1" w:styleId="12">
    <w:name w:val="Знак сноски1"/>
    <w:link w:val="13"/>
    <w:rPr>
      <w:vertAlign w:val="superscript"/>
    </w:rPr>
  </w:style>
  <w:style w:type="character" w:customStyle="1" w:styleId="13">
    <w:name w:val="Знак сноски1"/>
    <w:link w:val="12"/>
    <w:rPr>
      <w:vertAlign w:val="superscript"/>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31">
    <w:name w:val="Название3"/>
    <w:basedOn w:val="a"/>
    <w:link w:val="32"/>
    <w:pPr>
      <w:spacing w:before="120" w:after="120"/>
    </w:pPr>
    <w:rPr>
      <w:i/>
    </w:rPr>
  </w:style>
  <w:style w:type="character" w:customStyle="1" w:styleId="32">
    <w:name w:val="Название3"/>
    <w:basedOn w:val="10"/>
    <w:link w:val="31"/>
    <w:rPr>
      <w:i/>
      <w:sz w:val="24"/>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WW8Num9z4">
    <w:name w:val="WW8Num9z4"/>
    <w:link w:val="WW8Num9z40"/>
  </w:style>
  <w:style w:type="character" w:customStyle="1" w:styleId="WW8Num9z40">
    <w:name w:val="WW8Num9z4"/>
    <w:link w:val="WW8Num9z4"/>
  </w:style>
  <w:style w:type="paragraph" w:customStyle="1" w:styleId="WW8Num7z0">
    <w:name w:val="WW8Num7z0"/>
    <w:link w:val="WW8Num7z00"/>
  </w:style>
  <w:style w:type="character" w:customStyle="1" w:styleId="WW8Num7z00">
    <w:name w:val="WW8Num7z0"/>
    <w:link w:val="WW8Num7z0"/>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a3">
    <w:name w:val="Содержимое таблицы"/>
    <w:basedOn w:val="a"/>
    <w:link w:val="a4"/>
  </w:style>
  <w:style w:type="character" w:customStyle="1" w:styleId="a4">
    <w:name w:val="Содержимое таблицы"/>
    <w:basedOn w:val="10"/>
    <w:link w:val="a3"/>
    <w:rPr>
      <w:sz w:val="24"/>
    </w:rPr>
  </w:style>
  <w:style w:type="paragraph" w:customStyle="1" w:styleId="WW8Num9z6">
    <w:name w:val="WW8Num9z6"/>
    <w:link w:val="WW8Num9z60"/>
  </w:style>
  <w:style w:type="character" w:customStyle="1" w:styleId="WW8Num9z60">
    <w:name w:val="WW8Num9z6"/>
    <w:link w:val="WW8Num9z6"/>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8Num1z2">
    <w:name w:val="WW8Num1z2"/>
    <w:link w:val="WW8Num1z20"/>
  </w:style>
  <w:style w:type="character" w:customStyle="1" w:styleId="WW8Num1z20">
    <w:name w:val="WW8Num1z2"/>
    <w:link w:val="WW8Num1z2"/>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5">
    <w:name w:val="Основной текст с отступом 2 Знак"/>
    <w:link w:val="26"/>
    <w:rPr>
      <w:sz w:val="24"/>
    </w:rPr>
  </w:style>
  <w:style w:type="character" w:customStyle="1" w:styleId="26">
    <w:name w:val="Основной текст с отступом 2 Знак"/>
    <w:link w:val="25"/>
    <w:rPr>
      <w:sz w:val="24"/>
    </w:rPr>
  </w:style>
  <w:style w:type="paragraph" w:customStyle="1" w:styleId="WW8Num7z6">
    <w:name w:val="WW8Num7z6"/>
    <w:link w:val="WW8Num7z60"/>
  </w:style>
  <w:style w:type="character" w:customStyle="1" w:styleId="WW8Num7z60">
    <w:name w:val="WW8Num7z6"/>
    <w:link w:val="WW8Num7z6"/>
  </w:style>
  <w:style w:type="character" w:customStyle="1" w:styleId="30">
    <w:name w:val="Заголовок 3 Знак"/>
    <w:basedOn w:val="10"/>
    <w:link w:val="3"/>
    <w:rPr>
      <w:b/>
      <w:sz w:val="24"/>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sz w:val="16"/>
    </w:rPr>
  </w:style>
  <w:style w:type="paragraph" w:customStyle="1" w:styleId="WW8Num7z5">
    <w:name w:val="WW8Num7z5"/>
    <w:link w:val="WW8Num7z50"/>
  </w:style>
  <w:style w:type="character" w:customStyle="1" w:styleId="WW8Num7z50">
    <w:name w:val="WW8Num7z5"/>
    <w:link w:val="WW8Num7z5"/>
  </w:style>
  <w:style w:type="paragraph" w:customStyle="1" w:styleId="WW8Num11z8">
    <w:name w:val="WW8Num11z8"/>
    <w:link w:val="WW8Num11z80"/>
  </w:style>
  <w:style w:type="character" w:customStyle="1" w:styleId="WW8Num11z80">
    <w:name w:val="WW8Num11z8"/>
    <w:link w:val="WW8Num11z8"/>
  </w:style>
  <w:style w:type="paragraph" w:customStyle="1" w:styleId="18">
    <w:name w:val="Знак примечания1"/>
    <w:link w:val="19"/>
    <w:rPr>
      <w:sz w:val="16"/>
    </w:rPr>
  </w:style>
  <w:style w:type="character" w:customStyle="1" w:styleId="19">
    <w:name w:val="Знак примечания1"/>
    <w:link w:val="18"/>
    <w:rPr>
      <w:sz w:val="16"/>
    </w:rPr>
  </w:style>
  <w:style w:type="paragraph" w:styleId="a5">
    <w:name w:val="annotation subject"/>
    <w:basedOn w:val="1a"/>
    <w:next w:val="1a"/>
    <w:link w:val="1b"/>
    <w:rPr>
      <w:b/>
    </w:rPr>
  </w:style>
  <w:style w:type="character" w:customStyle="1" w:styleId="1b">
    <w:name w:val="Тема примечания Знак1"/>
    <w:basedOn w:val="1c"/>
    <w:link w:val="a5"/>
    <w:rPr>
      <w:b/>
      <w:sz w:val="20"/>
    </w:rPr>
  </w:style>
  <w:style w:type="paragraph" w:customStyle="1" w:styleId="a6">
    <w:name w:val="Заголовок таблицы"/>
    <w:basedOn w:val="a3"/>
    <w:link w:val="a7"/>
    <w:pPr>
      <w:jc w:val="center"/>
    </w:pPr>
    <w:rPr>
      <w:b/>
    </w:rPr>
  </w:style>
  <w:style w:type="character" w:customStyle="1" w:styleId="a7">
    <w:name w:val="Заголовок таблицы"/>
    <w:basedOn w:val="a4"/>
    <w:link w:val="a6"/>
    <w:rPr>
      <w:b/>
      <w:sz w:val="24"/>
    </w:rPr>
  </w:style>
  <w:style w:type="paragraph" w:customStyle="1" w:styleId="WW8Num11z5">
    <w:name w:val="WW8Num11z5"/>
    <w:link w:val="WW8Num11z50"/>
  </w:style>
  <w:style w:type="character" w:customStyle="1" w:styleId="WW8Num11z50">
    <w:name w:val="WW8Num11z5"/>
    <w:link w:val="WW8Num11z5"/>
  </w:style>
  <w:style w:type="paragraph" w:customStyle="1" w:styleId="a8">
    <w:name w:val="Символ сноски"/>
    <w:link w:val="a9"/>
    <w:rPr>
      <w:vertAlign w:val="superscript"/>
    </w:rPr>
  </w:style>
  <w:style w:type="character" w:customStyle="1" w:styleId="a9">
    <w:name w:val="Символ сноски"/>
    <w:link w:val="a8"/>
    <w:rPr>
      <w:vertAlign w:val="superscript"/>
    </w:rPr>
  </w:style>
  <w:style w:type="paragraph" w:customStyle="1" w:styleId="WW8Num1z7">
    <w:name w:val="WW8Num1z7"/>
    <w:link w:val="WW8Num1z70"/>
  </w:style>
  <w:style w:type="character" w:customStyle="1" w:styleId="WW8Num1z70">
    <w:name w:val="WW8Num1z7"/>
    <w:link w:val="WW8Num1z7"/>
  </w:style>
  <w:style w:type="paragraph" w:customStyle="1" w:styleId="1d">
    <w:name w:val="Строгий1"/>
    <w:link w:val="1e"/>
    <w:rPr>
      <w:b/>
    </w:rPr>
  </w:style>
  <w:style w:type="character" w:customStyle="1" w:styleId="1e">
    <w:name w:val="Строгий1"/>
    <w:link w:val="1d"/>
    <w:rPr>
      <w:b/>
    </w:rPr>
  </w:style>
  <w:style w:type="paragraph" w:customStyle="1" w:styleId="1a">
    <w:name w:val="Текст примечания1"/>
    <w:basedOn w:val="a"/>
    <w:link w:val="1c"/>
    <w:rPr>
      <w:sz w:val="20"/>
    </w:rPr>
  </w:style>
  <w:style w:type="character" w:customStyle="1" w:styleId="1c">
    <w:name w:val="Текст примечания1"/>
    <w:basedOn w:val="10"/>
    <w:link w:val="1a"/>
    <w:rPr>
      <w:sz w:val="20"/>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WW8Num6z3">
    <w:name w:val="WW8Num6z3"/>
    <w:link w:val="WW8Num6z30"/>
  </w:style>
  <w:style w:type="character" w:customStyle="1" w:styleId="WW8Num6z30">
    <w:name w:val="WW8Num6z3"/>
    <w:link w:val="WW8Num6z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7z4">
    <w:name w:val="WW8Num7z4"/>
    <w:link w:val="WW8Num7z40"/>
  </w:style>
  <w:style w:type="character" w:customStyle="1" w:styleId="WW8Num7z40">
    <w:name w:val="WW8Num7z4"/>
    <w:link w:val="WW8Num7z4"/>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WW8Num9z3">
    <w:name w:val="WW8Num9z3"/>
    <w:link w:val="WW8Num9z30"/>
  </w:style>
  <w:style w:type="character" w:customStyle="1" w:styleId="WW8Num9z30">
    <w:name w:val="WW8Num9z3"/>
    <w:link w:val="WW8Num9z3"/>
  </w:style>
  <w:style w:type="paragraph" w:customStyle="1" w:styleId="WW8Num10z0">
    <w:name w:val="WW8Num10z0"/>
    <w:link w:val="WW8Num10z00"/>
  </w:style>
  <w:style w:type="character" w:customStyle="1" w:styleId="WW8Num10z00">
    <w:name w:val="WW8Num10z0"/>
    <w:link w:val="WW8Num10z0"/>
  </w:style>
  <w:style w:type="paragraph" w:customStyle="1" w:styleId="1f1">
    <w:name w:val="заголовок 1"/>
    <w:basedOn w:val="a"/>
    <w:next w:val="a"/>
    <w:link w:val="1f2"/>
    <w:pPr>
      <w:keepNext/>
      <w:jc w:val="center"/>
    </w:pPr>
    <w:rPr>
      <w:rFonts w:ascii="Arial" w:hAnsi="Arial"/>
      <w:b/>
    </w:rPr>
  </w:style>
  <w:style w:type="character" w:customStyle="1" w:styleId="1f2">
    <w:name w:val="заголовок 1"/>
    <w:basedOn w:val="10"/>
    <w:link w:val="1f1"/>
    <w:rPr>
      <w:rFonts w:ascii="Arial" w:hAnsi="Arial"/>
      <w:b/>
      <w:sz w:val="24"/>
    </w:rPr>
  </w:style>
  <w:style w:type="paragraph" w:customStyle="1" w:styleId="WW8Num1z8">
    <w:name w:val="WW8Num1z8"/>
    <w:link w:val="WW8Num1z80"/>
  </w:style>
  <w:style w:type="character" w:customStyle="1" w:styleId="WW8Num1z80">
    <w:name w:val="WW8Num1z8"/>
    <w:link w:val="WW8Num1z8"/>
  </w:style>
  <w:style w:type="paragraph" w:customStyle="1" w:styleId="WW8Num3z4">
    <w:name w:val="WW8Num3z4"/>
    <w:link w:val="WW8Num3z40"/>
    <w:rPr>
      <w:rFonts w:ascii="Courier New" w:hAnsi="Courier New"/>
    </w:rPr>
  </w:style>
  <w:style w:type="character" w:customStyle="1" w:styleId="WW8Num3z40">
    <w:name w:val="WW8Num3z4"/>
    <w:link w:val="WW8Num3z4"/>
    <w:rPr>
      <w:rFonts w:ascii="Courier New" w:hAnsi="Courier New"/>
    </w:rPr>
  </w:style>
  <w:style w:type="paragraph" w:customStyle="1" w:styleId="WW8Num1z4">
    <w:name w:val="WW8Num1z4"/>
    <w:link w:val="WW8Num1z40"/>
  </w:style>
  <w:style w:type="character" w:customStyle="1" w:styleId="WW8Num1z40">
    <w:name w:val="WW8Num1z4"/>
    <w:link w:val="WW8Num1z4"/>
  </w:style>
  <w:style w:type="paragraph" w:styleId="aa">
    <w:name w:val="No Spacing"/>
    <w:link w:val="ab"/>
    <w:rPr>
      <w:sz w:val="24"/>
    </w:rPr>
  </w:style>
  <w:style w:type="character" w:customStyle="1" w:styleId="ab">
    <w:name w:val="Без интервала Знак"/>
    <w:link w:val="aa"/>
    <w:rPr>
      <w:sz w:val="24"/>
    </w:rPr>
  </w:style>
  <w:style w:type="paragraph" w:customStyle="1" w:styleId="WW8Num11z3">
    <w:name w:val="WW8Num11z3"/>
    <w:link w:val="WW8Num11z30"/>
  </w:style>
  <w:style w:type="character" w:customStyle="1" w:styleId="WW8Num11z30">
    <w:name w:val="WW8Num11z3"/>
    <w:link w:val="WW8Num11z3"/>
  </w:style>
  <w:style w:type="paragraph" w:customStyle="1" w:styleId="WW8Num6z5">
    <w:name w:val="WW8Num6z5"/>
    <w:link w:val="WW8Num6z50"/>
  </w:style>
  <w:style w:type="character" w:customStyle="1" w:styleId="WW8Num6z50">
    <w:name w:val="WW8Num6z5"/>
    <w:link w:val="WW8Num6z5"/>
  </w:style>
  <w:style w:type="paragraph" w:customStyle="1" w:styleId="WW8Num1z6">
    <w:name w:val="WW8Num1z6"/>
    <w:link w:val="WW8Num1z60"/>
  </w:style>
  <w:style w:type="character" w:customStyle="1" w:styleId="WW8Num1z60">
    <w:name w:val="WW8Num1z6"/>
    <w:link w:val="WW8Num1z6"/>
  </w:style>
  <w:style w:type="paragraph" w:customStyle="1" w:styleId="ac">
    <w:name w:val="Текст выноски Знак"/>
    <w:link w:val="ad"/>
    <w:rPr>
      <w:rFonts w:ascii="Tahoma" w:hAnsi="Tahoma"/>
      <w:sz w:val="16"/>
    </w:rPr>
  </w:style>
  <w:style w:type="character" w:customStyle="1" w:styleId="ad">
    <w:name w:val="Текст выноски Знак"/>
    <w:link w:val="ac"/>
    <w:rPr>
      <w:rFonts w:ascii="Tahoma" w:hAnsi="Tahoma"/>
      <w:sz w:val="16"/>
    </w:rPr>
  </w:style>
  <w:style w:type="paragraph" w:customStyle="1" w:styleId="WW8Num1z1">
    <w:name w:val="WW8Num1z1"/>
    <w:link w:val="WW8Num1z10"/>
  </w:style>
  <w:style w:type="character" w:customStyle="1" w:styleId="WW8Num1z10">
    <w:name w:val="WW8Num1z1"/>
    <w:link w:val="WW8Num1z1"/>
  </w:style>
  <w:style w:type="paragraph" w:styleId="ae">
    <w:name w:val="footer"/>
    <w:basedOn w:val="a"/>
    <w:link w:val="af"/>
    <w:pPr>
      <w:tabs>
        <w:tab w:val="center" w:pos="4677"/>
        <w:tab w:val="right" w:pos="9355"/>
      </w:tabs>
    </w:pPr>
  </w:style>
  <w:style w:type="character" w:customStyle="1" w:styleId="af">
    <w:name w:val="Нижний колонтитул Знак"/>
    <w:basedOn w:val="10"/>
    <w:link w:val="ae"/>
    <w:rPr>
      <w:sz w:val="24"/>
    </w:rPr>
  </w:style>
  <w:style w:type="paragraph" w:customStyle="1" w:styleId="27">
    <w:name w:val="Знак сноски2"/>
    <w:link w:val="28"/>
    <w:rPr>
      <w:vertAlign w:val="superscript"/>
    </w:rPr>
  </w:style>
  <w:style w:type="character" w:customStyle="1" w:styleId="28">
    <w:name w:val="Знак сноски2"/>
    <w:link w:val="27"/>
    <w:rPr>
      <w:vertAlign w:val="superscript"/>
    </w:rPr>
  </w:style>
  <w:style w:type="paragraph" w:customStyle="1" w:styleId="af0">
    <w:name w:val="Тема примечания Знак"/>
    <w:link w:val="af1"/>
    <w:rPr>
      <w:b/>
    </w:rPr>
  </w:style>
  <w:style w:type="character" w:customStyle="1" w:styleId="af1">
    <w:name w:val="Тема примечания Знак"/>
    <w:link w:val="af0"/>
    <w:rPr>
      <w:b/>
    </w:rPr>
  </w:style>
  <w:style w:type="paragraph" w:styleId="35">
    <w:name w:val="toc 3"/>
    <w:next w:val="a"/>
    <w:link w:val="36"/>
    <w:uiPriority w:val="39"/>
    <w:pPr>
      <w:ind w:left="400"/>
    </w:pPr>
  </w:style>
  <w:style w:type="character" w:customStyle="1" w:styleId="36">
    <w:name w:val="Оглавление 3 Знак"/>
    <w:link w:val="35"/>
  </w:style>
  <w:style w:type="paragraph" w:customStyle="1" w:styleId="37">
    <w:name w:val="Указатель3"/>
    <w:basedOn w:val="a"/>
    <w:link w:val="38"/>
  </w:style>
  <w:style w:type="character" w:customStyle="1" w:styleId="38">
    <w:name w:val="Указатель3"/>
    <w:basedOn w:val="10"/>
    <w:link w:val="37"/>
    <w:rPr>
      <w:sz w:val="24"/>
    </w:rPr>
  </w:style>
  <w:style w:type="paragraph" w:customStyle="1" w:styleId="1f3">
    <w:name w:val="Выделение1"/>
    <w:link w:val="1f4"/>
    <w:rPr>
      <w:i/>
    </w:rPr>
  </w:style>
  <w:style w:type="character" w:customStyle="1" w:styleId="1f4">
    <w:name w:val="Выделение1"/>
    <w:link w:val="1f3"/>
    <w:rPr>
      <w:i/>
    </w:rPr>
  </w:style>
  <w:style w:type="paragraph" w:customStyle="1" w:styleId="310">
    <w:name w:val="Основной текст 31"/>
    <w:basedOn w:val="a"/>
    <w:link w:val="311"/>
    <w:pPr>
      <w:spacing w:after="240"/>
    </w:pPr>
    <w:rPr>
      <w:b/>
      <w:color w:val="666666"/>
      <w:sz w:val="20"/>
    </w:rPr>
  </w:style>
  <w:style w:type="character" w:customStyle="1" w:styleId="311">
    <w:name w:val="Основной текст 31"/>
    <w:basedOn w:val="10"/>
    <w:link w:val="310"/>
    <w:rPr>
      <w:b/>
      <w:color w:val="666666"/>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af2">
    <w:name w:val="Body Text"/>
    <w:basedOn w:val="a"/>
    <w:link w:val="af3"/>
    <w:pPr>
      <w:jc w:val="both"/>
    </w:pPr>
  </w:style>
  <w:style w:type="character" w:customStyle="1" w:styleId="af3">
    <w:name w:val="Основной текст Знак"/>
    <w:basedOn w:val="10"/>
    <w:link w:val="af2"/>
    <w:rPr>
      <w:sz w:val="24"/>
    </w:rPr>
  </w:style>
  <w:style w:type="paragraph" w:customStyle="1" w:styleId="WW8Num9z8">
    <w:name w:val="WW8Num9z8"/>
    <w:link w:val="WW8Num9z80"/>
  </w:style>
  <w:style w:type="character" w:customStyle="1" w:styleId="WW8Num9z80">
    <w:name w:val="WW8Num9z8"/>
    <w:link w:val="WW8Num9z8"/>
  </w:style>
  <w:style w:type="character" w:customStyle="1" w:styleId="50">
    <w:name w:val="Заголовок 5 Знак"/>
    <w:basedOn w:val="10"/>
    <w:link w:val="5"/>
    <w:rPr>
      <w:b/>
      <w:sz w:val="24"/>
    </w:rPr>
  </w:style>
  <w:style w:type="paragraph" w:customStyle="1" w:styleId="1f5">
    <w:name w:val="Гиперссылка1"/>
    <w:link w:val="1f6"/>
    <w:rPr>
      <w:color w:val="0000FF"/>
      <w:u w:val="single"/>
    </w:rPr>
  </w:style>
  <w:style w:type="character" w:customStyle="1" w:styleId="1f6">
    <w:name w:val="Гиперссылка1"/>
    <w:link w:val="1f5"/>
    <w:rPr>
      <w:color w:val="0000FF"/>
      <w:u w:val="single"/>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styleId="af4">
    <w:name w:val="annotation text"/>
    <w:basedOn w:val="a"/>
    <w:link w:val="1f7"/>
    <w:rPr>
      <w:sz w:val="20"/>
    </w:rPr>
  </w:style>
  <w:style w:type="character" w:customStyle="1" w:styleId="1f7">
    <w:name w:val="Текст примечания Знак1"/>
    <w:basedOn w:val="10"/>
    <w:link w:val="af4"/>
    <w:rPr>
      <w:sz w:val="20"/>
    </w:rPr>
  </w:style>
  <w:style w:type="paragraph" w:customStyle="1" w:styleId="WW8Num6z4">
    <w:name w:val="WW8Num6z4"/>
    <w:link w:val="WW8Num6z40"/>
  </w:style>
  <w:style w:type="character" w:customStyle="1" w:styleId="WW8Num6z40">
    <w:name w:val="WW8Num6z4"/>
    <w:link w:val="WW8Num6z4"/>
  </w:style>
  <w:style w:type="paragraph" w:customStyle="1" w:styleId="af5">
    <w:name w:val="Символы концевой сноски"/>
    <w:link w:val="af6"/>
    <w:rPr>
      <w:vertAlign w:val="superscript"/>
    </w:rPr>
  </w:style>
  <w:style w:type="character" w:customStyle="1" w:styleId="af6">
    <w:name w:val="Символы концевой сноски"/>
    <w:link w:val="af5"/>
    <w:rPr>
      <w:vertAlign w:val="superscript"/>
    </w:rPr>
  </w:style>
  <w:style w:type="paragraph" w:customStyle="1" w:styleId="WW8Num6z0">
    <w:name w:val="WW8Num6z0"/>
    <w:link w:val="WW8Num6z00"/>
  </w:style>
  <w:style w:type="character" w:customStyle="1" w:styleId="WW8Num6z00">
    <w:name w:val="WW8Num6z0"/>
    <w:link w:val="WW8Num6z0"/>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styleId="af7">
    <w:name w:val="Revision"/>
    <w:link w:val="af8"/>
    <w:rPr>
      <w:sz w:val="24"/>
    </w:rPr>
  </w:style>
  <w:style w:type="character" w:customStyle="1" w:styleId="af8">
    <w:name w:val="Рецензия Знак"/>
    <w:link w:val="af7"/>
    <w:rPr>
      <w:sz w:val="24"/>
    </w:rPr>
  </w:style>
  <w:style w:type="character" w:customStyle="1" w:styleId="11">
    <w:name w:val="Заголовок 1 Знак"/>
    <w:basedOn w:val="10"/>
    <w:link w:val="1"/>
    <w:rPr>
      <w:b/>
      <w:sz w:val="24"/>
    </w:rPr>
  </w:style>
  <w:style w:type="paragraph" w:customStyle="1" w:styleId="af9">
    <w:name w:val="Текст примечания Знак"/>
    <w:link w:val="afa"/>
  </w:style>
  <w:style w:type="character" w:customStyle="1" w:styleId="afa">
    <w:name w:val="Текст примечания Знак"/>
    <w:link w:val="af9"/>
  </w:style>
  <w:style w:type="paragraph" w:customStyle="1" w:styleId="1f8">
    <w:name w:val="Номер страницы1"/>
    <w:basedOn w:val="14"/>
    <w:link w:val="1f9"/>
  </w:style>
  <w:style w:type="character" w:customStyle="1" w:styleId="1f9">
    <w:name w:val="Номер страницы1"/>
    <w:basedOn w:val="15"/>
    <w:link w:val="1f8"/>
  </w:style>
  <w:style w:type="paragraph" w:customStyle="1" w:styleId="2b">
    <w:name w:val="Знак концевой сноски2"/>
    <w:link w:val="2c"/>
    <w:rPr>
      <w:vertAlign w:val="superscript"/>
    </w:rPr>
  </w:style>
  <w:style w:type="character" w:customStyle="1" w:styleId="2c">
    <w:name w:val="Знак концевой сноски2"/>
    <w:link w:val="2b"/>
    <w:rPr>
      <w:vertAlign w:val="superscript"/>
    </w:rPr>
  </w:style>
  <w:style w:type="paragraph" w:customStyle="1" w:styleId="210">
    <w:name w:val="Основной текст с отступом 21"/>
    <w:basedOn w:val="a"/>
    <w:link w:val="211"/>
    <w:pPr>
      <w:ind w:left="-284"/>
      <w:jc w:val="both"/>
    </w:pPr>
    <w:rPr>
      <w:b/>
    </w:rPr>
  </w:style>
  <w:style w:type="character" w:customStyle="1" w:styleId="211">
    <w:name w:val="Основной текст с отступом 21"/>
    <w:basedOn w:val="10"/>
    <w:link w:val="210"/>
    <w:rPr>
      <w:b/>
      <w:sz w:val="24"/>
    </w:rPr>
  </w:style>
  <w:style w:type="paragraph" w:customStyle="1" w:styleId="WW8Num9z7">
    <w:name w:val="WW8Num9z7"/>
    <w:link w:val="WW8Num9z70"/>
  </w:style>
  <w:style w:type="character" w:customStyle="1" w:styleId="WW8Num9z70">
    <w:name w:val="WW8Num9z7"/>
    <w:link w:val="WW8Num9z7"/>
  </w:style>
  <w:style w:type="paragraph" w:customStyle="1" w:styleId="1fa">
    <w:name w:val="Название1"/>
    <w:basedOn w:val="a"/>
    <w:link w:val="1fb"/>
    <w:pPr>
      <w:spacing w:before="120" w:after="120"/>
    </w:pPr>
    <w:rPr>
      <w:i/>
    </w:rPr>
  </w:style>
  <w:style w:type="character" w:customStyle="1" w:styleId="1fb">
    <w:name w:val="Название1"/>
    <w:basedOn w:val="10"/>
    <w:link w:val="1fa"/>
    <w:rPr>
      <w:i/>
      <w:sz w:val="24"/>
    </w:rPr>
  </w:style>
  <w:style w:type="paragraph" w:customStyle="1" w:styleId="1fc">
    <w:name w:val="Название объекта1"/>
    <w:basedOn w:val="a"/>
    <w:next w:val="a"/>
    <w:link w:val="1fd"/>
    <w:pPr>
      <w:spacing w:line="360" w:lineRule="auto"/>
      <w:jc w:val="center"/>
    </w:pPr>
    <w:rPr>
      <w:b/>
      <w:sz w:val="28"/>
    </w:rPr>
  </w:style>
  <w:style w:type="character" w:customStyle="1" w:styleId="1fd">
    <w:name w:val="Название объекта1"/>
    <w:basedOn w:val="10"/>
    <w:link w:val="1fc"/>
    <w:rPr>
      <w:b/>
      <w:sz w:val="28"/>
    </w:rPr>
  </w:style>
  <w:style w:type="paragraph" w:customStyle="1" w:styleId="2d">
    <w:name w:val="Гиперссылка2"/>
    <w:link w:val="afb"/>
    <w:rPr>
      <w:color w:val="0000FF"/>
      <w:u w:val="single"/>
    </w:rPr>
  </w:style>
  <w:style w:type="character" w:styleId="afb">
    <w:name w:val="Hyperlink"/>
    <w:link w:val="2d"/>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sz w:val="20"/>
    </w:rPr>
  </w:style>
  <w:style w:type="character" w:customStyle="1" w:styleId="80">
    <w:name w:val="Заголовок 8 Знак"/>
    <w:basedOn w:val="10"/>
    <w:link w:val="8"/>
    <w:rPr>
      <w:i/>
      <w:sz w:val="24"/>
    </w:rPr>
  </w:style>
  <w:style w:type="paragraph" w:styleId="1fe">
    <w:name w:val="toc 1"/>
    <w:next w:val="a"/>
    <w:link w:val="1ff"/>
    <w:uiPriority w:val="39"/>
    <w:rPr>
      <w:rFonts w:ascii="XO Thames" w:hAnsi="XO Thames"/>
      <w:b/>
    </w:rPr>
  </w:style>
  <w:style w:type="character" w:customStyle="1" w:styleId="1ff">
    <w:name w:val="Оглавление 1 Знак"/>
    <w:link w:val="1fe"/>
    <w:rPr>
      <w:rFonts w:ascii="XO Thames" w:hAnsi="XO Thames"/>
      <w:b/>
    </w:rPr>
  </w:style>
  <w:style w:type="paragraph" w:customStyle="1" w:styleId="WW8Num4z0">
    <w:name w:val="WW8Num4z0"/>
    <w:link w:val="WW8Num4z00"/>
  </w:style>
  <w:style w:type="character" w:customStyle="1" w:styleId="WW8Num4z00">
    <w:name w:val="WW8Num4z0"/>
    <w:link w:val="WW8Num4z0"/>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9z5">
    <w:name w:val="WW8Num9z5"/>
    <w:link w:val="WW8Num9z50"/>
  </w:style>
  <w:style w:type="character" w:customStyle="1" w:styleId="WW8Num9z50">
    <w:name w:val="WW8Num9z5"/>
    <w:link w:val="WW8Num9z5"/>
  </w:style>
  <w:style w:type="paragraph" w:customStyle="1" w:styleId="1ff0">
    <w:name w:val="Знак сноски1"/>
    <w:link w:val="1ff1"/>
    <w:rPr>
      <w:vertAlign w:val="superscript"/>
    </w:rPr>
  </w:style>
  <w:style w:type="character" w:customStyle="1" w:styleId="1ff1">
    <w:name w:val="Знак сноски1"/>
    <w:link w:val="1ff0"/>
    <w:rPr>
      <w:vertAlign w:val="superscript"/>
    </w:rPr>
  </w:style>
  <w:style w:type="paragraph" w:customStyle="1" w:styleId="WW8Num1z3">
    <w:name w:val="WW8Num1z3"/>
    <w:link w:val="WW8Num1z30"/>
  </w:style>
  <w:style w:type="character" w:customStyle="1" w:styleId="WW8Num1z30">
    <w:name w:val="WW8Num1z3"/>
    <w:link w:val="WW8Num1z3"/>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WW8Num6z2">
    <w:name w:val="WW8Num6z2"/>
    <w:link w:val="WW8Num6z20"/>
  </w:style>
  <w:style w:type="character" w:customStyle="1" w:styleId="WW8Num6z20">
    <w:name w:val="WW8Num6z2"/>
    <w:link w:val="WW8Num6z2"/>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312">
    <w:name w:val="Основной текст с отступом 31"/>
    <w:basedOn w:val="a"/>
    <w:link w:val="313"/>
    <w:pPr>
      <w:ind w:left="426" w:hanging="426"/>
      <w:jc w:val="both"/>
    </w:pPr>
  </w:style>
  <w:style w:type="character" w:customStyle="1" w:styleId="313">
    <w:name w:val="Основной текст с отступом 31"/>
    <w:basedOn w:val="10"/>
    <w:link w:val="312"/>
    <w:rPr>
      <w:sz w:val="24"/>
    </w:rPr>
  </w:style>
  <w:style w:type="paragraph" w:customStyle="1" w:styleId="2e">
    <w:name w:val="Знак примечания2"/>
    <w:link w:val="2f"/>
    <w:rPr>
      <w:sz w:val="16"/>
    </w:rPr>
  </w:style>
  <w:style w:type="character" w:customStyle="1" w:styleId="2f">
    <w:name w:val="Знак примечания2"/>
    <w:link w:val="2e"/>
    <w:rPr>
      <w:sz w:val="16"/>
    </w:rPr>
  </w:style>
  <w:style w:type="paragraph" w:styleId="afc">
    <w:name w:val="Balloon Text"/>
    <w:basedOn w:val="a"/>
    <w:link w:val="1ff2"/>
    <w:rPr>
      <w:rFonts w:ascii="Tahoma" w:hAnsi="Tahoma"/>
      <w:sz w:val="16"/>
    </w:rPr>
  </w:style>
  <w:style w:type="character" w:customStyle="1" w:styleId="1ff2">
    <w:name w:val="Текст выноски Знак1"/>
    <w:basedOn w:val="10"/>
    <w:link w:val="afc"/>
    <w:rPr>
      <w:rFonts w:ascii="Tahoma" w:hAnsi="Tahoma"/>
      <w:sz w:val="16"/>
    </w:rPr>
  </w:style>
  <w:style w:type="paragraph" w:customStyle="1" w:styleId="WW8Num7z8">
    <w:name w:val="WW8Num7z8"/>
    <w:link w:val="WW8Num7z80"/>
  </w:style>
  <w:style w:type="character" w:customStyle="1" w:styleId="WW8Num7z80">
    <w:name w:val="WW8Num7z8"/>
    <w:link w:val="WW8Num7z8"/>
  </w:style>
  <w:style w:type="paragraph" w:styleId="afd">
    <w:name w:val="List"/>
    <w:basedOn w:val="af2"/>
    <w:link w:val="afe"/>
  </w:style>
  <w:style w:type="character" w:customStyle="1" w:styleId="afe">
    <w:name w:val="Список Знак"/>
    <w:basedOn w:val="af3"/>
    <w:link w:val="afd"/>
    <w:rPr>
      <w:sz w:val="24"/>
    </w:rPr>
  </w:style>
  <w:style w:type="paragraph" w:customStyle="1" w:styleId="212">
    <w:name w:val="Основной текст 21"/>
    <w:basedOn w:val="a"/>
    <w:link w:val="213"/>
    <w:pPr>
      <w:spacing w:after="240"/>
      <w:jc w:val="center"/>
    </w:pPr>
    <w:rPr>
      <w:rFonts w:ascii="Verdana" w:hAnsi="Verdana"/>
      <w:b/>
      <w:color w:val="666666"/>
      <w:sz w:val="17"/>
    </w:rPr>
  </w:style>
  <w:style w:type="character" w:customStyle="1" w:styleId="213">
    <w:name w:val="Основной текст 21"/>
    <w:basedOn w:val="10"/>
    <w:link w:val="212"/>
    <w:rPr>
      <w:rFonts w:ascii="Verdana" w:hAnsi="Verdana"/>
      <w:b/>
      <w:color w:val="666666"/>
      <w:sz w:val="17"/>
    </w:rPr>
  </w:style>
  <w:style w:type="paragraph" w:styleId="81">
    <w:name w:val="toc 8"/>
    <w:next w:val="a"/>
    <w:link w:val="82"/>
    <w:uiPriority w:val="39"/>
    <w:pPr>
      <w:ind w:left="1400"/>
    </w:pPr>
  </w:style>
  <w:style w:type="character" w:customStyle="1" w:styleId="82">
    <w:name w:val="Оглавление 8 Знак"/>
    <w:link w:val="81"/>
  </w:style>
  <w:style w:type="paragraph" w:styleId="aff">
    <w:name w:val="Body Text Indent"/>
    <w:basedOn w:val="a"/>
    <w:link w:val="aff0"/>
    <w:pPr>
      <w:ind w:left="540"/>
      <w:jc w:val="both"/>
    </w:pPr>
  </w:style>
  <w:style w:type="character" w:customStyle="1" w:styleId="aff0">
    <w:name w:val="Основной текст с отступом Знак"/>
    <w:basedOn w:val="10"/>
    <w:link w:val="aff"/>
    <w:rPr>
      <w:sz w:val="24"/>
    </w:rPr>
  </w:style>
  <w:style w:type="paragraph" w:customStyle="1" w:styleId="1ff3">
    <w:name w:val="Указатель1"/>
    <w:basedOn w:val="a"/>
    <w:link w:val="1ff4"/>
  </w:style>
  <w:style w:type="character" w:customStyle="1" w:styleId="1ff4">
    <w:name w:val="Указатель1"/>
    <w:basedOn w:val="10"/>
    <w:link w:val="1ff3"/>
    <w:rPr>
      <w:sz w:val="24"/>
    </w:rPr>
  </w:style>
  <w:style w:type="paragraph" w:customStyle="1" w:styleId="WW8Num11z1">
    <w:name w:val="WW8Num11z1"/>
    <w:link w:val="WW8Num11z10"/>
  </w:style>
  <w:style w:type="character" w:customStyle="1" w:styleId="WW8Num11z10">
    <w:name w:val="WW8Num11z1"/>
    <w:link w:val="WW8Num11z1"/>
  </w:style>
  <w:style w:type="paragraph" w:customStyle="1" w:styleId="WW8Num11z0">
    <w:name w:val="WW8Num11z0"/>
    <w:link w:val="WW8Num11z00"/>
    <w:rPr>
      <w:rFonts w:ascii="Wingdings" w:hAnsi="Wingdings"/>
      <w:sz w:val="16"/>
    </w:rPr>
  </w:style>
  <w:style w:type="character" w:customStyle="1" w:styleId="WW8Num11z00">
    <w:name w:val="WW8Num11z0"/>
    <w:link w:val="WW8Num11z0"/>
    <w:rPr>
      <w:rFonts w:ascii="Wingdings" w:hAnsi="Wingdings"/>
      <w:sz w:val="16"/>
    </w:rPr>
  </w:style>
  <w:style w:type="paragraph" w:customStyle="1" w:styleId="aff1">
    <w:name w:val="Заголовок"/>
    <w:basedOn w:val="a"/>
    <w:next w:val="af2"/>
    <w:link w:val="aff2"/>
    <w:pPr>
      <w:keepNext/>
      <w:spacing w:before="240" w:after="120"/>
    </w:pPr>
    <w:rPr>
      <w:rFonts w:ascii="Arial" w:hAnsi="Arial"/>
      <w:sz w:val="28"/>
    </w:rPr>
  </w:style>
  <w:style w:type="character" w:customStyle="1" w:styleId="aff2">
    <w:name w:val="Заголовок"/>
    <w:basedOn w:val="10"/>
    <w:link w:val="aff1"/>
    <w:rPr>
      <w:rFonts w:ascii="Arial" w:hAnsi="Arial"/>
      <w:sz w:val="28"/>
    </w:rPr>
  </w:style>
  <w:style w:type="paragraph" w:customStyle="1" w:styleId="WW8Num13z1">
    <w:name w:val="WW8Num13z1"/>
    <w:link w:val="WW8Num13z10"/>
  </w:style>
  <w:style w:type="character" w:customStyle="1" w:styleId="WW8Num13z10">
    <w:name w:val="WW8Num13z1"/>
    <w:link w:val="WW8Num13z1"/>
  </w:style>
  <w:style w:type="paragraph" w:customStyle="1" w:styleId="220">
    <w:name w:val="Основной текст с отступом 22"/>
    <w:basedOn w:val="a"/>
    <w:link w:val="221"/>
    <w:pPr>
      <w:spacing w:after="120" w:line="480" w:lineRule="auto"/>
      <w:ind w:left="283"/>
    </w:pPr>
  </w:style>
  <w:style w:type="character" w:customStyle="1" w:styleId="221">
    <w:name w:val="Основной текст с отступом 22"/>
    <w:basedOn w:val="10"/>
    <w:link w:val="220"/>
    <w:rPr>
      <w:sz w:val="24"/>
    </w:rPr>
  </w:style>
  <w:style w:type="paragraph" w:customStyle="1" w:styleId="WW8Num6z1">
    <w:name w:val="WW8Num6z1"/>
    <w:link w:val="WW8Num6z10"/>
  </w:style>
  <w:style w:type="character" w:customStyle="1" w:styleId="WW8Num6z10">
    <w:name w:val="WW8Num6z1"/>
    <w:link w:val="WW8Num6z1"/>
  </w:style>
  <w:style w:type="paragraph" w:customStyle="1" w:styleId="WW8Num7z1">
    <w:name w:val="WW8Num7z1"/>
    <w:link w:val="WW8Num7z10"/>
  </w:style>
  <w:style w:type="character" w:customStyle="1" w:styleId="WW8Num7z10">
    <w:name w:val="WW8Num7z1"/>
    <w:link w:val="WW8Num7z1"/>
  </w:style>
  <w:style w:type="paragraph" w:customStyle="1" w:styleId="WW8Num1z0">
    <w:name w:val="WW8Num1z0"/>
    <w:link w:val="WW8Num1z00"/>
  </w:style>
  <w:style w:type="character" w:customStyle="1" w:styleId="WW8Num1z00">
    <w:name w:val="WW8Num1z0"/>
    <w:link w:val="WW8Num1z0"/>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WW8Num5z0">
    <w:name w:val="WW8Num5z0"/>
    <w:link w:val="WW8Num5z00"/>
  </w:style>
  <w:style w:type="character" w:customStyle="1" w:styleId="WW8Num5z00">
    <w:name w:val="WW8Num5z0"/>
    <w:link w:val="WW8Num5z0"/>
  </w:style>
  <w:style w:type="paragraph" w:customStyle="1" w:styleId="39">
    <w:name w:val="Основной текст 3 Знак"/>
    <w:link w:val="3a"/>
    <w:rPr>
      <w:sz w:val="16"/>
    </w:rPr>
  </w:style>
  <w:style w:type="character" w:customStyle="1" w:styleId="3a">
    <w:name w:val="Основной текст 3 Знак"/>
    <w:link w:val="39"/>
    <w:rPr>
      <w:sz w:val="16"/>
    </w:rPr>
  </w:style>
  <w:style w:type="paragraph" w:customStyle="1" w:styleId="WW8Num10z1">
    <w:name w:val="WW8Num10z1"/>
    <w:link w:val="WW8Num10z10"/>
  </w:style>
  <w:style w:type="character" w:customStyle="1" w:styleId="WW8Num10z10">
    <w:name w:val="WW8Num10z1"/>
    <w:link w:val="WW8Num10z1"/>
  </w:style>
  <w:style w:type="paragraph" w:customStyle="1" w:styleId="1ff5">
    <w:name w:val="Основной шрифт абзаца1"/>
    <w:link w:val="1ff6"/>
  </w:style>
  <w:style w:type="character" w:customStyle="1" w:styleId="1ff6">
    <w:name w:val="Основной шрифт абзаца1"/>
    <w:link w:val="1ff5"/>
  </w:style>
  <w:style w:type="paragraph" w:customStyle="1" w:styleId="WW8Num11z4">
    <w:name w:val="WW8Num11z4"/>
    <w:link w:val="WW8Num11z40"/>
  </w:style>
  <w:style w:type="character" w:customStyle="1" w:styleId="WW8Num11z40">
    <w:name w:val="WW8Num11z4"/>
    <w:link w:val="WW8Num11z4"/>
  </w:style>
  <w:style w:type="paragraph" w:customStyle="1" w:styleId="aff3">
    <w:name w:val="Содержимое врезки"/>
    <w:basedOn w:val="af2"/>
    <w:link w:val="aff4"/>
  </w:style>
  <w:style w:type="character" w:customStyle="1" w:styleId="aff4">
    <w:name w:val="Содержимое врезки"/>
    <w:basedOn w:val="af3"/>
    <w:link w:val="aff3"/>
    <w:rPr>
      <w:sz w:val="24"/>
    </w:rPr>
  </w:style>
  <w:style w:type="paragraph" w:customStyle="1" w:styleId="WW8Num6z7">
    <w:name w:val="WW8Num6z7"/>
    <w:link w:val="WW8Num6z70"/>
  </w:style>
  <w:style w:type="character" w:customStyle="1" w:styleId="WW8Num6z70">
    <w:name w:val="WW8Num6z7"/>
    <w:link w:val="WW8Num6z7"/>
  </w:style>
  <w:style w:type="paragraph" w:styleId="aff5">
    <w:name w:val="header"/>
    <w:basedOn w:val="a"/>
    <w:link w:val="aff6"/>
    <w:pPr>
      <w:tabs>
        <w:tab w:val="center" w:pos="4677"/>
        <w:tab w:val="right" w:pos="9355"/>
      </w:tabs>
    </w:pPr>
  </w:style>
  <w:style w:type="character" w:customStyle="1" w:styleId="aff6">
    <w:name w:val="Верхний колонтитул Знак"/>
    <w:basedOn w:val="10"/>
    <w:link w:val="aff5"/>
    <w:rPr>
      <w:sz w:val="24"/>
    </w:rPr>
  </w:style>
  <w:style w:type="paragraph" w:styleId="aff7">
    <w:name w:val="Subtitle"/>
    <w:next w:val="a"/>
    <w:link w:val="aff8"/>
    <w:uiPriority w:val="11"/>
    <w:qFormat/>
    <w:rPr>
      <w:rFonts w:ascii="XO Thames" w:hAnsi="XO Thames"/>
      <w:i/>
      <w:color w:val="616161"/>
      <w:sz w:val="24"/>
    </w:rPr>
  </w:style>
  <w:style w:type="character" w:customStyle="1" w:styleId="aff8">
    <w:name w:val="Подзаголовок Знак"/>
    <w:link w:val="aff7"/>
    <w:rPr>
      <w:rFonts w:ascii="XO Thames" w:hAnsi="XO Thames"/>
      <w:i/>
      <w:color w:val="616161"/>
      <w:sz w:val="24"/>
    </w:rPr>
  </w:style>
  <w:style w:type="paragraph" w:customStyle="1" w:styleId="2f0">
    <w:name w:val="Указатель2"/>
    <w:basedOn w:val="a"/>
    <w:link w:val="2f1"/>
  </w:style>
  <w:style w:type="character" w:customStyle="1" w:styleId="2f1">
    <w:name w:val="Указатель2"/>
    <w:basedOn w:val="10"/>
    <w:link w:val="2f0"/>
    <w:rPr>
      <w:sz w:val="24"/>
    </w:rPr>
  </w:style>
  <w:style w:type="paragraph" w:customStyle="1" w:styleId="1ff7">
    <w:name w:val="Цитата1"/>
    <w:basedOn w:val="a"/>
    <w:link w:val="1ff8"/>
    <w:pPr>
      <w:ind w:left="-284" w:right="-285"/>
      <w:jc w:val="center"/>
    </w:pPr>
    <w:rPr>
      <w:b/>
      <w:caps/>
    </w:rPr>
  </w:style>
  <w:style w:type="character" w:customStyle="1" w:styleId="1ff8">
    <w:name w:val="Цитата1"/>
    <w:basedOn w:val="10"/>
    <w:link w:val="1ff7"/>
    <w:rPr>
      <w:b/>
      <w:caps/>
      <w:sz w:val="24"/>
    </w:rPr>
  </w:style>
  <w:style w:type="paragraph" w:customStyle="1" w:styleId="WW8Num11z2">
    <w:name w:val="WW8Num11z2"/>
    <w:link w:val="WW8Num11z20"/>
  </w:style>
  <w:style w:type="character" w:customStyle="1" w:styleId="WW8Num11z20">
    <w:name w:val="WW8Num11z2"/>
    <w:link w:val="WW8Num11z2"/>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
    <w:name w:val="WW-Символы концевой сноски"/>
    <w:link w:val="WW-0"/>
  </w:style>
  <w:style w:type="character" w:customStyle="1" w:styleId="WW-0">
    <w:name w:val="WW-Символы концевой сноски"/>
    <w:link w:val="WW-"/>
  </w:style>
  <w:style w:type="paragraph" w:styleId="aff9">
    <w:name w:val="Title"/>
    <w:next w:val="a"/>
    <w:link w:val="affa"/>
    <w:uiPriority w:val="10"/>
    <w:qFormat/>
    <w:rPr>
      <w:rFonts w:ascii="XO Thames" w:hAnsi="XO Thames"/>
      <w:b/>
      <w:sz w:val="52"/>
    </w:rPr>
  </w:style>
  <w:style w:type="character" w:customStyle="1" w:styleId="affa">
    <w:name w:val="Название Знак"/>
    <w:link w:val="aff9"/>
    <w:rPr>
      <w:rFonts w:ascii="XO Thames" w:hAnsi="XO Thames"/>
      <w:b/>
      <w:sz w:val="52"/>
    </w:rPr>
  </w:style>
  <w:style w:type="character" w:customStyle="1" w:styleId="40">
    <w:name w:val="Заголовок 4 Знак"/>
    <w:basedOn w:val="10"/>
    <w:link w:val="4"/>
    <w:rPr>
      <w:b/>
      <w:sz w:val="20"/>
    </w:rPr>
  </w:style>
  <w:style w:type="paragraph" w:customStyle="1" w:styleId="WW8Num2z0">
    <w:name w:val="WW8Num2z0"/>
    <w:link w:val="WW8Num2z00"/>
  </w:style>
  <w:style w:type="character" w:customStyle="1" w:styleId="WW8Num2z00">
    <w:name w:val="WW8Num2z0"/>
    <w:link w:val="WW8Num2z0"/>
  </w:style>
  <w:style w:type="paragraph" w:customStyle="1" w:styleId="43">
    <w:name w:val="Основной шрифт абзаца4"/>
  </w:style>
  <w:style w:type="character" w:customStyle="1" w:styleId="20">
    <w:name w:val="Заголовок 2 Знак"/>
    <w:basedOn w:val="10"/>
    <w:link w:val="2"/>
    <w:rPr>
      <w:b/>
      <w:sz w:val="2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b">
    <w:name w:val="заголовок 3"/>
    <w:basedOn w:val="a"/>
    <w:next w:val="a"/>
    <w:link w:val="3c"/>
    <w:pPr>
      <w:keepNext/>
    </w:pPr>
    <w:rPr>
      <w:rFonts w:ascii="Arial" w:hAnsi="Arial"/>
      <w:b/>
      <w:sz w:val="20"/>
    </w:rPr>
  </w:style>
  <w:style w:type="character" w:customStyle="1" w:styleId="3c">
    <w:name w:val="заголовок 3"/>
    <w:basedOn w:val="10"/>
    <w:link w:val="3b"/>
    <w:rPr>
      <w:rFonts w:ascii="Arial" w:hAnsi="Arial"/>
      <w:b/>
      <w:sz w:val="20"/>
    </w:rPr>
  </w:style>
  <w:style w:type="paragraph" w:customStyle="1" w:styleId="WW8Num3z0">
    <w:name w:val="WW8Num3z0"/>
    <w:link w:val="WW8Num3z00"/>
  </w:style>
  <w:style w:type="character" w:customStyle="1" w:styleId="WW8Num3z00">
    <w:name w:val="WW8Num3z0"/>
    <w:link w:val="WW8Num3z0"/>
  </w:style>
  <w:style w:type="paragraph" w:customStyle="1" w:styleId="1ff9">
    <w:name w:val="Знак концевой сноски1"/>
    <w:link w:val="1ffa"/>
    <w:rPr>
      <w:vertAlign w:val="superscript"/>
    </w:rPr>
  </w:style>
  <w:style w:type="character" w:customStyle="1" w:styleId="1ffa">
    <w:name w:val="Знак концевой сноски1"/>
    <w:link w:val="1ff9"/>
    <w:rPr>
      <w:vertAlign w:val="superscript"/>
    </w:rPr>
  </w:style>
  <w:style w:type="paragraph" w:customStyle="1" w:styleId="WW8Num11z7">
    <w:name w:val="WW8Num11z7"/>
    <w:link w:val="WW8Num11z70"/>
  </w:style>
  <w:style w:type="character" w:customStyle="1" w:styleId="WW8Num11z70">
    <w:name w:val="WW8Num11z7"/>
    <w:link w:val="WW8Num11z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6664</Words>
  <Characters>37990</Characters>
  <Application>Microsoft Office Word</Application>
  <DocSecurity>0</DocSecurity>
  <Lines>316</Lines>
  <Paragraphs>89</Paragraphs>
  <ScaleCrop>false</ScaleCrop>
  <Company/>
  <LinksUpToDate>false</LinksUpToDate>
  <CharactersWithSpaces>44565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Гаврилова2</cp:lastModifiedBy>
  <cp:revision>7</cp:revision>
  <dcterms:created xsi:type="dcterms:W3CDTF">2023-01-31T07:50:00Z</dcterms:created>
  <dcterms:modified xsi:type="dcterms:W3CDTF">2023-09-04T11:27:00Z</dcterms:modified>
</cp:coreProperties>
</file>